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5D" w:rsidRPr="00A10E5D" w:rsidRDefault="00A10E5D" w:rsidP="00A10E5D">
      <w:pPr>
        <w:jc w:val="center"/>
        <w:rPr>
          <w:b/>
          <w:sz w:val="27"/>
        </w:rPr>
      </w:pPr>
      <w:r w:rsidRPr="00A10E5D">
        <w:rPr>
          <w:rFonts w:hint="eastAsia"/>
          <w:b/>
          <w:sz w:val="27"/>
        </w:rPr>
        <w:t>貿易論　講義のノート</w:t>
      </w:r>
    </w:p>
    <w:p w:rsidR="00A10E5D" w:rsidRDefault="00A10E5D" w:rsidP="00A10E5D"/>
    <w:p w:rsidR="00A10E5D" w:rsidRDefault="00A10E5D" w:rsidP="00A10E5D"/>
    <w:p w:rsidR="00A10E5D" w:rsidRPr="00A10E5D" w:rsidRDefault="00A10E5D" w:rsidP="00A1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675" w:left="1557" w:rightChars="630" w:right="1323" w:hangingChars="66" w:hanging="139"/>
        <w:jc w:val="left"/>
        <w:rPr>
          <w:lang w:eastAsia="zh-CN"/>
        </w:rPr>
      </w:pPr>
      <w:r>
        <w:rPr>
          <w:rFonts w:hint="eastAsia"/>
          <w:lang w:eastAsia="zh-CN"/>
        </w:rPr>
        <w:t xml:space="preserve">担当：富山大学経済学部　</w:t>
      </w:r>
      <w:r w:rsidRPr="00A10E5D">
        <w:rPr>
          <w:rFonts w:hint="eastAsia"/>
          <w:lang w:eastAsia="zh-CN"/>
        </w:rPr>
        <w:t>岸本寿生</w:t>
      </w:r>
    </w:p>
    <w:p w:rsidR="00A10E5D" w:rsidRPr="00A10E5D" w:rsidRDefault="00A10E5D" w:rsidP="00A1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675" w:left="1557" w:rightChars="630" w:right="1323" w:hangingChars="66" w:hanging="139"/>
        <w:jc w:val="left"/>
      </w:pPr>
      <w:r>
        <w:rPr>
          <w:rFonts w:hint="eastAsia"/>
        </w:rPr>
        <w:t>連絡先：</w:t>
      </w:r>
      <w:r w:rsidRPr="00A10E5D">
        <w:t>kishi@eco.</w:t>
      </w:r>
      <w:r>
        <w:rPr>
          <w:rFonts w:hint="eastAsia"/>
        </w:rPr>
        <w:t>u-</w:t>
      </w:r>
      <w:r w:rsidRPr="00A10E5D">
        <w:t>toyama.ac.jp</w:t>
      </w:r>
    </w:p>
    <w:p w:rsidR="00A10E5D" w:rsidRPr="00A10E5D" w:rsidRDefault="000202DE" w:rsidP="00A1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675" w:left="1557" w:rightChars="630" w:right="1323" w:hangingChars="66" w:hanging="139"/>
        <w:jc w:val="left"/>
      </w:pPr>
      <w:bookmarkStart w:id="0" w:name="_GoBack"/>
      <w:r>
        <w:rPr>
          <w:noProof/>
          <w:lang w:bidi="th-TH"/>
        </w:rPr>
        <w:drawing>
          <wp:anchor distT="0" distB="0" distL="114300" distR="114300" simplePos="0" relativeHeight="251657728" behindDoc="0" locked="0" layoutInCell="1" allowOverlap="1" wp14:anchorId="141C1647" wp14:editId="148F5E43">
            <wp:simplePos x="0" y="0"/>
            <wp:positionH relativeFrom="column">
              <wp:posOffset>-1289685</wp:posOffset>
            </wp:positionH>
            <wp:positionV relativeFrom="paragraph">
              <wp:posOffset>1323340</wp:posOffset>
            </wp:positionV>
            <wp:extent cx="7534910" cy="5323205"/>
            <wp:effectExtent l="952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34910" cy="532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0E5D">
        <w:rPr>
          <w:rFonts w:hint="eastAsia"/>
        </w:rPr>
        <w:t>ホームページ：</w:t>
      </w:r>
      <w:r w:rsidR="00FD70C4" w:rsidRPr="00FD70C4">
        <w:t>http://www.kishimoto-office.com/</w:t>
      </w:r>
    </w:p>
    <w:p w:rsidR="00A10E5D" w:rsidRPr="00A10E5D" w:rsidRDefault="00A10E5D" w:rsidP="00A10E5D"/>
    <w:p w:rsidR="003F1765" w:rsidRDefault="00A10E5D" w:rsidP="000202DE">
      <w:pPr>
        <w:pStyle w:val="aa"/>
        <w:numPr>
          <w:ilvl w:val="0"/>
          <w:numId w:val="28"/>
        </w:numPr>
        <w:ind w:leftChars="0"/>
        <w:jc w:val="center"/>
      </w:pPr>
      <w:r w:rsidRPr="000202DE">
        <w:rPr>
          <w:rFonts w:hint="eastAsia"/>
          <w:b/>
        </w:rPr>
        <w:lastRenderedPageBreak/>
        <w:t xml:space="preserve">　イントロダクション</w:t>
      </w:r>
    </w:p>
    <w:p w:rsidR="003F1765" w:rsidRDefault="003F1765" w:rsidP="00093E53">
      <w:pPr>
        <w:numPr>
          <w:ilvl w:val="0"/>
          <w:numId w:val="17"/>
        </w:numPr>
      </w:pPr>
      <w:r>
        <w:rPr>
          <w:rFonts w:hint="eastAsia"/>
        </w:rPr>
        <w:t>貿易論の目的</w:t>
      </w:r>
    </w:p>
    <w:p w:rsidR="009A1379" w:rsidRDefault="009A1379" w:rsidP="009A1379">
      <w:pPr>
        <w:numPr>
          <w:ilvl w:val="1"/>
          <w:numId w:val="17"/>
        </w:numPr>
      </w:pPr>
      <w:r>
        <w:rPr>
          <w:rFonts w:hint="eastAsia"/>
        </w:rPr>
        <w:t>貿易の現状と歴史</w:t>
      </w:r>
    </w:p>
    <w:p w:rsidR="009A1379" w:rsidRDefault="009A1379" w:rsidP="009A1379">
      <w:pPr>
        <w:numPr>
          <w:ilvl w:val="1"/>
          <w:numId w:val="17"/>
        </w:numPr>
        <w:rPr>
          <w:lang w:eastAsia="zh-TW"/>
        </w:rPr>
      </w:pPr>
      <w:r>
        <w:rPr>
          <w:rFonts w:hint="eastAsia"/>
          <w:lang w:eastAsia="zh-TW"/>
        </w:rPr>
        <w:t>貿易理論（市場理論／外国為替／関税等）</w:t>
      </w:r>
    </w:p>
    <w:p w:rsidR="009A1379" w:rsidRDefault="009A1379" w:rsidP="009A1379">
      <w:pPr>
        <w:numPr>
          <w:ilvl w:val="1"/>
          <w:numId w:val="17"/>
        </w:numPr>
        <w:rPr>
          <w:lang w:eastAsia="zh-TW"/>
        </w:rPr>
      </w:pPr>
      <w:r>
        <w:rPr>
          <w:rFonts w:hint="eastAsia"/>
        </w:rPr>
        <w:t>貿易実務</w:t>
      </w:r>
    </w:p>
    <w:p w:rsidR="009A1379" w:rsidRDefault="009A1379" w:rsidP="009A1379">
      <w:pPr>
        <w:numPr>
          <w:ilvl w:val="1"/>
          <w:numId w:val="17"/>
        </w:numPr>
        <w:rPr>
          <w:lang w:eastAsia="zh-TW"/>
        </w:rPr>
      </w:pPr>
      <w:r>
        <w:rPr>
          <w:rFonts w:hint="eastAsia"/>
          <w:lang w:eastAsia="zh-TW"/>
        </w:rPr>
        <w:t>外国市場参入理論（対外直接投資理論）</w:t>
      </w:r>
    </w:p>
    <w:p w:rsidR="009A1379" w:rsidRDefault="009A1379" w:rsidP="009A1379">
      <w:pPr>
        <w:numPr>
          <w:ilvl w:val="1"/>
          <w:numId w:val="17"/>
        </w:numPr>
        <w:rPr>
          <w:lang w:eastAsia="zh-TW"/>
        </w:rPr>
      </w:pPr>
      <w:r>
        <w:rPr>
          <w:rFonts w:hint="eastAsia"/>
        </w:rPr>
        <w:t>貿易の課題</w:t>
      </w:r>
    </w:p>
    <w:p w:rsidR="009A1379" w:rsidRDefault="009A1379" w:rsidP="00172B69">
      <w:pPr>
        <w:ind w:left="227"/>
        <w:rPr>
          <w:lang w:eastAsia="zh-TW"/>
        </w:rPr>
      </w:pPr>
    </w:p>
    <w:p w:rsidR="00093E53" w:rsidRDefault="00A10E5D" w:rsidP="00093E53">
      <w:pPr>
        <w:numPr>
          <w:ilvl w:val="0"/>
          <w:numId w:val="17"/>
        </w:numPr>
      </w:pPr>
      <w:r w:rsidRPr="00A10E5D">
        <w:rPr>
          <w:rFonts w:hint="eastAsia"/>
        </w:rPr>
        <w:t>グローバル化とは</w:t>
      </w:r>
    </w:p>
    <w:p w:rsidR="00093E53" w:rsidRDefault="00A10E5D" w:rsidP="00A10E5D">
      <w:pPr>
        <w:numPr>
          <w:ilvl w:val="1"/>
          <w:numId w:val="17"/>
        </w:numPr>
      </w:pPr>
      <w:r w:rsidRPr="00A10E5D">
        <w:rPr>
          <w:rFonts w:hint="eastAsia"/>
        </w:rPr>
        <w:t>グローバル化の意味</w:t>
      </w:r>
    </w:p>
    <w:p w:rsidR="00093E53" w:rsidRDefault="00A10E5D" w:rsidP="00A10E5D">
      <w:pPr>
        <w:numPr>
          <w:ilvl w:val="1"/>
          <w:numId w:val="17"/>
        </w:numPr>
      </w:pPr>
      <w:r w:rsidRPr="00A10E5D">
        <w:rPr>
          <w:rFonts w:hint="eastAsia"/>
        </w:rPr>
        <w:t>グローバル化の評価</w:t>
      </w:r>
    </w:p>
    <w:p w:rsidR="00093E53" w:rsidRDefault="00A10E5D" w:rsidP="00A10E5D">
      <w:pPr>
        <w:numPr>
          <w:ilvl w:val="1"/>
          <w:numId w:val="17"/>
        </w:numPr>
      </w:pPr>
      <w:r w:rsidRPr="00A10E5D">
        <w:rPr>
          <w:rFonts w:hint="eastAsia"/>
        </w:rPr>
        <w:t>グローバル化の方途</w:t>
      </w:r>
    </w:p>
    <w:p w:rsidR="009A1379" w:rsidRDefault="009A1379" w:rsidP="00172B69">
      <w:pPr>
        <w:ind w:left="227"/>
      </w:pPr>
    </w:p>
    <w:p w:rsidR="00093E53" w:rsidRDefault="00A10E5D" w:rsidP="00A10E5D">
      <w:pPr>
        <w:numPr>
          <w:ilvl w:val="0"/>
          <w:numId w:val="17"/>
        </w:numPr>
      </w:pPr>
      <w:r w:rsidRPr="00A10E5D">
        <w:rPr>
          <w:rFonts w:hint="eastAsia"/>
        </w:rPr>
        <w:t>地球は縮んだ？</w:t>
      </w:r>
      <w:r w:rsidR="003F1765">
        <w:rPr>
          <w:rFonts w:hint="eastAsia"/>
        </w:rPr>
        <w:t>－</w:t>
      </w:r>
      <w:r w:rsidRPr="00A10E5D">
        <w:rPr>
          <w:rFonts w:hint="eastAsia"/>
        </w:rPr>
        <w:t>経済地理学者によるスケッチ</w:t>
      </w:r>
    </w:p>
    <w:p w:rsidR="003F1765" w:rsidRDefault="00231A6E" w:rsidP="003F1765">
      <w:r>
        <w:rPr>
          <w:rFonts w:hint="eastAsia"/>
          <w:noProof/>
          <w:lang w:bidi="th-TH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191135</wp:posOffset>
            </wp:positionV>
            <wp:extent cx="2993390" cy="1509395"/>
            <wp:effectExtent l="19050" t="19050" r="16510" b="1460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20830" b="11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509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E53" w:rsidRDefault="00A10E5D" w:rsidP="00A10E5D">
      <w:pPr>
        <w:numPr>
          <w:ilvl w:val="0"/>
          <w:numId w:val="17"/>
        </w:numPr>
      </w:pPr>
      <w:r w:rsidRPr="00A10E5D">
        <w:rPr>
          <w:rFonts w:hint="eastAsia"/>
        </w:rPr>
        <w:t>変わる国際関係の構図</w:t>
      </w:r>
    </w:p>
    <w:p w:rsidR="00536ADA" w:rsidRDefault="00231A6E" w:rsidP="003F1765">
      <w:r>
        <w:rPr>
          <w:rFonts w:hint="eastAsia"/>
          <w:noProof/>
          <w:lang w:bidi="th-TH"/>
        </w:rPr>
        <w:drawing>
          <wp:anchor distT="0" distB="0" distL="114300" distR="114300" simplePos="0" relativeHeight="251655680" behindDoc="0" locked="0" layoutInCell="1" allowOverlap="1" wp14:anchorId="16E642D7" wp14:editId="1A9EEAC1">
            <wp:simplePos x="0" y="0"/>
            <wp:positionH relativeFrom="character">
              <wp:posOffset>419100</wp:posOffset>
            </wp:positionH>
            <wp:positionV relativeFrom="line">
              <wp:posOffset>66675</wp:posOffset>
            </wp:positionV>
            <wp:extent cx="3016250" cy="1960880"/>
            <wp:effectExtent l="19050" t="19050" r="12700" b="203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60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14D" w:rsidRPr="008B114D" w:rsidRDefault="00536ADA" w:rsidP="00CA2288">
      <w:pPr>
        <w:pStyle w:val="aa"/>
        <w:widowControl/>
        <w:numPr>
          <w:ilvl w:val="0"/>
          <w:numId w:val="17"/>
        </w:numPr>
        <w:ind w:leftChars="0"/>
      </w:pPr>
      <w:r>
        <w:br w:type="page"/>
      </w:r>
      <w:r w:rsidR="00B77033">
        <w:rPr>
          <w:rFonts w:hint="eastAsia"/>
        </w:rPr>
        <w:lastRenderedPageBreak/>
        <w:t>グローバル経済の主役</w:t>
      </w:r>
      <w:r w:rsidR="00591682">
        <w:rPr>
          <w:rFonts w:hint="eastAsia"/>
        </w:rPr>
        <w:t xml:space="preserve">　</w:t>
      </w:r>
      <w:r w:rsidR="008415D8">
        <w:rPr>
          <w:rFonts w:hint="eastAsia"/>
        </w:rPr>
        <w:t>（</w:t>
      </w:r>
      <w:r w:rsidR="008B114D">
        <w:rPr>
          <w:rFonts w:hint="eastAsia"/>
        </w:rPr>
        <w:t>2016</w:t>
      </w:r>
      <w:r w:rsidR="008B114D">
        <w:rPr>
          <w:rFonts w:hint="eastAsia"/>
        </w:rPr>
        <w:t>年</w:t>
      </w:r>
      <w:r w:rsidR="008415D8">
        <w:rPr>
          <w:rFonts w:hint="eastAsia"/>
        </w:rPr>
        <w:t>GDP</w:t>
      </w:r>
      <w:r w:rsidR="008415D8">
        <w:rPr>
          <w:rFonts w:hint="eastAsia"/>
        </w:rPr>
        <w:t>とグローバル</w:t>
      </w:r>
      <w:r w:rsidR="008B114D">
        <w:rPr>
          <w:rFonts w:hint="eastAsia"/>
        </w:rPr>
        <w:t>・</w:t>
      </w:r>
      <w:r w:rsidR="008415D8">
        <w:rPr>
          <w:rFonts w:hint="eastAsia"/>
        </w:rPr>
        <w:t>フォーチュン比較）</w:t>
      </w:r>
    </w:p>
    <w:tbl>
      <w:tblPr>
        <w:tblW w:w="96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240"/>
        <w:gridCol w:w="1160"/>
        <w:gridCol w:w="680"/>
        <w:gridCol w:w="640"/>
        <w:gridCol w:w="520"/>
        <w:gridCol w:w="2000"/>
        <w:gridCol w:w="1160"/>
        <w:gridCol w:w="680"/>
      </w:tblGrid>
      <w:tr w:rsidR="008B114D" w:rsidRPr="008B114D" w:rsidTr="008B114D">
        <w:trPr>
          <w:trHeight w:val="2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米国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18,569,100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376.0%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フィンランド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236,883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4.8%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11,218,281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227.2%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バングラデシュ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227,901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4.6%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4,938,644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100.0%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バークシャー・ハサウェイ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223,604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4.5%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ドイツ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3,466,639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70.2%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アップル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215,639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4.4%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イギリス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2,629,188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53.2%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エクソンモービル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205,004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4.2%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フランス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2,463,222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49.9%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ポルトガル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204,761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4.1%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インド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2,256,397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45.7%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ベトナム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201,326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4.1%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イタリア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1,850,735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37.5%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マクケッソン（MCK)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198,533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4.0%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ブラジル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1,798,622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36.4%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ペルー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195,140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4.0%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カナダ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1,529,224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31.0%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ギリシャ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194,248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3.9%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韓国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1,411,246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28.6%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チェコ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192,991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3.9%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ロシア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1,280,731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25.9%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ルーマニア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187,039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3.8%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オーストラリア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1,258,978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25.5%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BP(英)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186,606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3.8%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スペイン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1,232,597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ユナイテッド・ヘルス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184,840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3.7%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メキシコ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1,046,002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21.2%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ニュージーランド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181,991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3.7%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インドネシア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932,448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18.9%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CVSヘルス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177,526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3.6%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トルコ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857,429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17.4%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サムスン電子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173,957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3.5%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オランダ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771,163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15.6%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グレンコア(スイス)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173,883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3.5%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スイス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659,850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13.4%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ダイムラー(独)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169,483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3.4%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サウジアラビア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639,617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イラク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167,026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3.4%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アルゼンチン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545,124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General Motors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166,380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3.4%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台湾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528,550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10.7%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AT&amp;T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163,786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3.3%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スウェーデン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511,397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10.4%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アルジェリア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160,784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3.3%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Walmart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485,873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9.8%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カタール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156,734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3.2%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ポーランド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467,591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9.5%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エクソール (</w:t>
            </w:r>
            <w:proofErr w:type="spellStart"/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Exor</w:t>
            </w:r>
            <w:proofErr w:type="spellEnd"/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) (蘭)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154,894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3.1%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ベルギー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466,960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9.5%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フォード・モーター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151,800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3.1%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タイ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406,949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8.2%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中国工商銀行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147,675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3.0%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ナイジェリア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405,952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8.2%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アメリソース・バーゲン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146,850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3.0%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オーストリア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386,752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中国建築国際集団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144,505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2.9%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イラン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376,755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AXA(仏)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143,722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2.9%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アラブ首長国連邦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371,353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Amazon.com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135,987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2.8%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ノルウェー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370,449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鴻海精密工業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135,129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2.7%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エジプト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332,349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中国建設銀行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135,093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2.7%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香港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320,668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カザフスタン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133,757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2.7%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イスラエル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318,386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本田技研工業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129,198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2.6%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国家電網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315,199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Total(仏)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127,925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2.6%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デンマーク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306,730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General Electric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126,661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2.6%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フィリピン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304,696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ベライゾン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125,980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2.6%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シンガポール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296,967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ハンガリー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125,675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2.5%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マレーシア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296,359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日本郵政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122,990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2.5%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南アフリカ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294,132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アリアンツ(独)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122,196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2.5%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アイルランド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293,605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カーディナルヘルス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121,546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2.5%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ベネズエラ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287,274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Costco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118,719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2.4%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パキスタン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284,185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ウォルグリーン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117,351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2.4%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コロンビア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282,357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中国農業銀行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117,275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2.4%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中国石油化工集団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267,518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中国平安保険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116,581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2.4%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中国石油天然気集団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262,573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クローガー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115,337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2.3%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トヨタ自動車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254,694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上海汽車工業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113,861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2.3%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チリ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247,025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中国銀行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113,708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2.3%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フォルクスワーゲン(独)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240,264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クウェート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109,859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2.2%</w:t>
            </w:r>
          </w:p>
        </w:tc>
      </w:tr>
      <w:tr w:rsidR="008B114D" w:rsidRPr="008B114D" w:rsidTr="008B114D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ロイヤル・ダッチ・シェル(蘭）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240,033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4D" w:rsidRPr="008B114D" w:rsidRDefault="008B114D" w:rsidP="008B1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8B11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単位：百万US$ データ出所： GDP－IMF2016、グローバルﾌｫｰﾁｭﾝ500（2017年版）</w:t>
            </w:r>
          </w:p>
        </w:tc>
      </w:tr>
    </w:tbl>
    <w:p w:rsidR="00B77033" w:rsidRDefault="00B77033" w:rsidP="008415D8">
      <w:pPr>
        <w:pStyle w:val="aa"/>
        <w:ind w:leftChars="0" w:left="227"/>
      </w:pPr>
      <w:r w:rsidRPr="00591682">
        <w:rPr>
          <w:rFonts w:hint="eastAsia"/>
          <w:b/>
        </w:rPr>
        <w:lastRenderedPageBreak/>
        <w:t>201</w:t>
      </w:r>
      <w:r w:rsidR="003A58E1" w:rsidRPr="00591682">
        <w:rPr>
          <w:rFonts w:hint="eastAsia"/>
          <w:b/>
        </w:rPr>
        <w:t>3</w:t>
      </w:r>
      <w:r w:rsidRPr="00591682">
        <w:rPr>
          <w:rFonts w:hint="eastAsia"/>
          <w:b/>
        </w:rPr>
        <w:t>年</w:t>
      </w:r>
      <w:r w:rsidRPr="00591682">
        <w:rPr>
          <w:rFonts w:hint="eastAsia"/>
          <w:b/>
        </w:rPr>
        <w:t>GDP/</w:t>
      </w:r>
      <w:r w:rsidRPr="00591682">
        <w:rPr>
          <w:rFonts w:hint="eastAsia"/>
          <w:b/>
        </w:rPr>
        <w:t>売上高対比</w:t>
      </w:r>
    </w:p>
    <w:tbl>
      <w:tblPr>
        <w:tblW w:w="9620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500"/>
        <w:gridCol w:w="960"/>
        <w:gridCol w:w="680"/>
        <w:gridCol w:w="280"/>
        <w:gridCol w:w="520"/>
        <w:gridCol w:w="2560"/>
        <w:gridCol w:w="920"/>
        <w:gridCol w:w="680"/>
      </w:tblGrid>
      <w:tr w:rsidR="003A58E1" w:rsidRPr="003A58E1" w:rsidTr="003A58E1">
        <w:trPr>
          <w:trHeight w:val="2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順位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国名／企業名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GDP/売上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日本比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順位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国名／企業名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GDP/売上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日本比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アメリカ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16,799,700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342.7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イラク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229,330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4.7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中国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9,181,380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187.3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トタル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227,883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4.6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日本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4901530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100.0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シェブロン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220,356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4.5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ドイツ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3,635,960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74.2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カザフスタン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220,350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4.5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フランス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2,737,360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55.8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ポルトガル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219,970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4.5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イギリス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2,535,760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51.7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アイルランド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217,880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4.4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ブラジル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2,242,850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45.8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サムスン電子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208,938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4.3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ロシア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2,118,010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43.2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ペルー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206,540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4.2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イタリア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2,071,960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42.3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アルジェリア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206,100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4.2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インド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1,870,650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38.2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カタール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202,560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4.1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カナダ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1,825,100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チェコ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198,310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4.0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オーストラリア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1,505,280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ルーマニア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189,660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3.9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スペイン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1,358,690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クウェート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185,320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3.8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メキシコ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1,258,540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バークシャー・ハサウェイ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182,150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3.7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韓国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1,221,800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ニュージーランド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181,330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3.7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インドネシア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870,280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ウクライナ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177,830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3.6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トルコ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827,210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アップル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170,910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3.5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オランダ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800,010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ベトナム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170,570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3.5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サウジアラビア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745,270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アクサ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165,894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3.4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スイス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650,810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ガスプロム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165,017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3.4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スウェーデン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557,940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エーオン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162,560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3.3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ポーランド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516,130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フィリップス66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161,175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3.3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ノルウェー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511,250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ダイムラー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156,628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3.2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ベルギー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506,560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ゼネラルモーターズ(GM)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155,427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3.2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台湾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489,210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エニ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154,109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アルゼンチン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488,210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日本郵政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152,126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ウォルマート・ストアーズ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476,294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EXORグループ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150,997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3.1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ロイヤル・ダッチ・シェル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459,599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中国工商銀行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148,803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3.0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中国石油化工集団(シノペック)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457,201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フォード・モーター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146,917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3.0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中国石油天然気集団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432,008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ゼネラル・エレクトリック(GE)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146,231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3.0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オーストリア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415,370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ペトロブラス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141,462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2.9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エクソン・モービル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407,666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バングラデシュ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141,280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2.9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アラブ首長国連邦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396,240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マッケソン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138,030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396,217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バレロ・エナジー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137,758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タイ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387,160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アリアンツ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134,636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コロンビア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381,820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鴻海精密工業（Foxconn）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133,162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ベネズエラ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ソシエテ・ジェネラル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132,711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イラン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366,260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ハンガリー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132,430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南アフリカ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350,780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AT&amp;T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128,752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国家電網公司(ステートグリッド)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333,387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CVSケアマーク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126,761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デンマーク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330,960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ペメックス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125,944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マレーシア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312,430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ファニー・メイ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125,696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シンガポール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295,740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中国建設銀行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125,398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イスラエル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291,500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ユナイテッドヘルス・グループ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122,489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ナイジェリア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286,470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BNPパリバ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121,939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チリ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276,980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アンゴラ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121,700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香港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273,660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ベネズエラ国営石油会社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120,979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フィリピン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272,020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ベライゾン・コミュニケーションズ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120,550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エジプト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271,430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ルクオイル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119,118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フォルクスワーゲン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261,539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GDFスエズ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118,551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フィンランド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256,920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本田技研工業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118,211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トヨタ自動車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256,455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ギリシャ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241,800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ミャンマー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56,410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1.2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  パキスタン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238,740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A58E1" w:rsidRPr="003A58E1" w:rsidTr="003A58E1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グレンコア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232,694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E1" w:rsidRPr="003A58E1" w:rsidRDefault="003A58E1" w:rsidP="003A5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A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77033" w:rsidRDefault="00A266A2" w:rsidP="00A266A2">
      <w:pPr>
        <w:ind w:left="-567"/>
        <w:jc w:val="right"/>
      </w:pPr>
      <w:r w:rsidRPr="00D239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  <w:szCs w:val="16"/>
        </w:rPr>
        <w:t>（単位）100万USドル　（データ）IMF,  Fortune Global 500</w:t>
      </w:r>
    </w:p>
    <w:p w:rsidR="00B77033" w:rsidRDefault="00B77033" w:rsidP="00B77033">
      <w:pPr>
        <w:ind w:left="227"/>
      </w:pPr>
    </w:p>
    <w:p w:rsidR="00B77033" w:rsidRDefault="00B77033" w:rsidP="00B77033">
      <w:pPr>
        <w:ind w:left="227"/>
      </w:pPr>
    </w:p>
    <w:p w:rsidR="00B77033" w:rsidRDefault="00A266A2" w:rsidP="00A266A2">
      <w:pPr>
        <w:ind w:left="227"/>
        <w:jc w:val="center"/>
      </w:pPr>
      <w:r>
        <w:lastRenderedPageBreak/>
        <w:t>（</w:t>
      </w:r>
      <w:r>
        <w:t>2010</w:t>
      </w:r>
      <w:r>
        <w:t xml:space="preserve">年　</w:t>
      </w:r>
      <w:r>
        <w:rPr>
          <w:rFonts w:hint="eastAsia"/>
        </w:rPr>
        <w:t>GDP</w:t>
      </w:r>
      <w:r>
        <w:rPr>
          <w:rFonts w:hint="eastAsia"/>
        </w:rPr>
        <w:t>売上高比）</w:t>
      </w:r>
    </w:p>
    <w:tbl>
      <w:tblPr>
        <w:tblW w:w="863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520"/>
        <w:gridCol w:w="1080"/>
        <w:gridCol w:w="680"/>
        <w:gridCol w:w="218"/>
        <w:gridCol w:w="546"/>
        <w:gridCol w:w="2255"/>
        <w:gridCol w:w="1134"/>
        <w:gridCol w:w="686"/>
      </w:tblGrid>
      <w:tr w:rsidR="00D2395C" w:rsidRPr="00D2395C" w:rsidTr="00B32234">
        <w:trPr>
          <w:trHeight w:val="2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順位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国名／企業名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GDP/売上げ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日本比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順位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国名／企業名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GDP/売上げ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日本比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アメリカ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14,526,550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266.1%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Japan Post Holdings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202,196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3.7%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中国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5,878,257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107.7%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フィリピン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199,591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3.7%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日本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5,458,797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100.0%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チェコ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192,030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3.5%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ドイツ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3,286,451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60.2%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Sinopec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187,518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3.4%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フランス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2,562,742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46.9%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State Grid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184,496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3.4%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イギリス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2,250,209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41.2%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パキスタン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176,870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3.2%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ブラジル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2,090,314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38.3%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AXA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175,257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3.2%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イタリア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2,055,114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37.6%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China National Petroleum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165,496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3.0%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カナダ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1,631,970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29.9%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Chevron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163,527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3.0%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インド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1,577,040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28.9%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ING Group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163,204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3.0%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ロシア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1,479,825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27.1%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ルーマニア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161,629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3.0%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スペイン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1,409,946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25.8%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アルジェリア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157,759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2.9%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オーストラリア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1,237,363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22.7%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General Electric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156,779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2.9%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メキシコ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1,034,308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18.9%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155,887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2.9%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韓国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1,014,482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18.6%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ペルー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153,802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2.8%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オランダ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780,668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14.3%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Bank of America Corp.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150,450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2.8%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トルコ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735,487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13.5%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カザフスタン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148,047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2.7%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インドネシア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706,752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12.9%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Volkswagen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146,205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2.7%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スイス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527,920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9.7%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ニュージーランド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140,509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2.6%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ポーランド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469,401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8.6%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ConocoPhillips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139,515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2.6%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ベルギー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467,779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8.6%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ウクライナ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137,934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2.5%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スウェーデン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458,725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8.4%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クウェート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132,569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2.4%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サウジアラビア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448,360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8.2%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BNP Paribas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130,708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2.4%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台湾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429,845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7.9%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ハンガリー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130,421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2.4%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ノルウェー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412,990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7.6%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カタール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127,332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2.3%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Wal-Mart Stores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408,214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7.5%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Assicurazioni</w:t>
            </w:r>
            <w:proofErr w:type="spellEnd"/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Generali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126,012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2.3%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オーストリア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407,382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7.5%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Allianz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125,999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2.3%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アルゼンチン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377,382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6.9%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AT&amp;T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123,018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2.3%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南アフリカ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369,992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6.8%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Carrefour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121,452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2.2%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イラン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363,655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6.7%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Ford Motor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118,308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2.2%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タイ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318,908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5.8%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ENI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117,235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2.1%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デンマーク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309,866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5.7%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J.P. Morgan Chase &amp; Co.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115,632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2.1%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ギリシャ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305,415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5.6%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Hewlett-Packard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114,552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2.1%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アラブ首長国連邦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302,039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5.5%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E.ON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113,849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2.1%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ベネズエラ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293,268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5.4%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Berkshire Hathaway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112,493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2.1%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コロンビア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289,433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5.3%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GDF Suez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111,069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2.0%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Royal Dutch Shell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285,129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5.2%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Daimler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109,700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2.0%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Exxon Mobil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284,650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5.2%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NTT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109,656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2.0%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BP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246,138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4.5%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Samsung Electronics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108,927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2.0%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フィンランド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239,177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4.4%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Citigroup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108,785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2.0%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マレーシア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237,959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4.4%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McKesson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108,702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2.0%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ポルトガル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229,154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4.2%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Verizon Communications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107,808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2.0%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香港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224,459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4.1%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Crédit</w:t>
            </w:r>
            <w:proofErr w:type="spellEnd"/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Agricole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106,538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2.0%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シンガポール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222,699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4.1%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Banco Santander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106,345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1.9%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エジプト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218,465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4.0%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バングラデシュ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105,560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1.9%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イスラエル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217,445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4.0%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General Motors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104,589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1.9%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アイルランド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206,985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3.8%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HSBC Holdings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103,736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1.9%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Toyota Motor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204,106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3.7%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Siemens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103,605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1.9%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チリ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203,299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3.7%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ベトナム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103,574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1.9%</w:t>
            </w:r>
          </w:p>
        </w:tc>
      </w:tr>
      <w:tr w:rsidR="00D2395C" w:rsidRPr="00D2395C" w:rsidTr="00B3223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ナイジェリア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202,576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3.7%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American International Group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103,189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1.9%</w:t>
            </w:r>
          </w:p>
        </w:tc>
      </w:tr>
      <w:tr w:rsidR="00D2395C" w:rsidRPr="00D2395C" w:rsidTr="00B32234">
        <w:trPr>
          <w:trHeight w:val="245"/>
        </w:trPr>
        <w:tc>
          <w:tcPr>
            <w:tcW w:w="8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5C" w:rsidRPr="00D2395C" w:rsidRDefault="00D2395C" w:rsidP="00D239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239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（単位）100万USドル　（データ）IMF,  Fortune Global 500</w:t>
            </w:r>
          </w:p>
        </w:tc>
      </w:tr>
    </w:tbl>
    <w:p w:rsidR="00D2395C" w:rsidRDefault="00D2395C" w:rsidP="00D2395C">
      <w:pPr>
        <w:ind w:left="227"/>
      </w:pPr>
    </w:p>
    <w:p w:rsidR="00D07153" w:rsidRDefault="00D07153" w:rsidP="00D07153"/>
    <w:p w:rsidR="00370CEF" w:rsidRDefault="00370CEF" w:rsidP="00B32234">
      <w:pPr>
        <w:ind w:left="227"/>
        <w:jc w:val="center"/>
      </w:pPr>
      <w:r>
        <w:rPr>
          <w:rFonts w:hint="eastAsia"/>
        </w:rPr>
        <w:lastRenderedPageBreak/>
        <w:t>(2008</w:t>
      </w:r>
      <w:r>
        <w:rPr>
          <w:rFonts w:hint="eastAsia"/>
        </w:rPr>
        <w:t>年</w:t>
      </w:r>
      <w:r>
        <w:rPr>
          <w:rFonts w:hint="eastAsia"/>
        </w:rPr>
        <w:t>GDP/</w:t>
      </w:r>
      <w:r>
        <w:rPr>
          <w:rFonts w:hint="eastAsia"/>
        </w:rPr>
        <w:t>売上高対比</w:t>
      </w:r>
      <w:r>
        <w:rPr>
          <w:rFonts w:hint="eastAsia"/>
        </w:rPr>
        <w:t>)</w:t>
      </w:r>
    </w:p>
    <w:tbl>
      <w:tblPr>
        <w:tblW w:w="9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900"/>
        <w:gridCol w:w="720"/>
        <w:gridCol w:w="540"/>
        <w:gridCol w:w="640"/>
        <w:gridCol w:w="2300"/>
        <w:gridCol w:w="720"/>
        <w:gridCol w:w="640"/>
      </w:tblGrid>
      <w:tr w:rsidR="00370CEF" w:rsidRPr="00370CEF" w:rsidTr="00370CEF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順位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国/企業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0"/>
                <w:szCs w:val="10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0"/>
                <w:szCs w:val="10"/>
              </w:rPr>
              <w:t>ＧＤＰ／売上高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0"/>
                <w:szCs w:val="10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0"/>
                <w:szCs w:val="10"/>
              </w:rPr>
              <w:t>対日本比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順位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国/企業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0"/>
                <w:szCs w:val="10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0"/>
                <w:szCs w:val="10"/>
              </w:rPr>
              <w:t>ＧＤＰ／売上高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0"/>
                <w:szCs w:val="10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0"/>
                <w:szCs w:val="10"/>
              </w:rPr>
              <w:t>対日本比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アメリカ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14,441.4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294.1%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53位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イスラエル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202.1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4.1%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日本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4,910.7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100.0%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54位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ルーマニア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200.1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4.1%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中国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4,327.5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88.1%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55位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日本郵政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198.7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4.0%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ドイツ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3,673.1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74.8%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56位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General Electric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183.2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3.7%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フランス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2,867.0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58.4%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57位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シンガポール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181.9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3.7%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イギリス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2,680.0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54.6%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58位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中国石油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181.1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3.7%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イタリア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2,313.9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47.1%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59位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ウクライナ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179.6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3.7%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ロシア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1,676.6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34.1%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60位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チリ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169.5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3.5%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スペイン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1,602.0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32.6%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61位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フィリピン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166.9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3.4%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10位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ブラジル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1,572.8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32.0%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62位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フォルクスワーゲン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166.6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3.4%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11位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カナダ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1,499.6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30.5%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63位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パキスタン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164.6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3.4%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12位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インド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1,206.7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24.6%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64位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中国国家電網公司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164.1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3.3%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13位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メキシコ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1,088.1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22.2%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65位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エジプト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162.6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3.3%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14位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オーストラリア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1,013.5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20.6%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66位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Dexia</w:t>
            </w:r>
            <w:proofErr w:type="spellEnd"/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 Group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161.3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3.3%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15位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韓国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929.1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18.9%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67位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アルジェリア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159.7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3.3%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16位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オランダ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877.0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17.9%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68位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ENI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159.3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3.2%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17位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トルコ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730.0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14.9%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69位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クウェート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158.1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3.2%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18位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ポーランド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527.9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10.7%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70位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ハンガリー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155.9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3.2%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19位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インドネシア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511.8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10.4%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71位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GM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149.0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3.0%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20位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ベルギー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506.2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10.3%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72位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フォード自動車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146.3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3.0%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21位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スイス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500.3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10.2%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73位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Allianz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142.4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2.9%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22位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スウェーデン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479.0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9.8%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74位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HSBC Holdings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142.0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2.9%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23位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サウジアラビア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469.4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9.6%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75位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Gazprom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141.5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2.9%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24位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ロイヤル・ダッチ・シェル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458.4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9.3%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76位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ダイムラー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140.3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2.9%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25位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ノルウェー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451.8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9.2%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77位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BNPパリバ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136.1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2.8%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26位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エクソン・モービル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442.9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78位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カザフスタン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135.6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2.8%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27位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オーストリア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414.8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79位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カルフール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129.1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2.6%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28位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ウォルマート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405.6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8.3%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80位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ニュージーランド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128.4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2.6%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29位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台湾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391.4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81位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ペルー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127.5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2.6%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30位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BP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367.1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7.5%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82位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E.ON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127.3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2.6%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31位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ギリシャ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357.6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7.3%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83位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PDVSA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126.4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2.6%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32位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デンマーク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340.0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6.9%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84位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アルセロール・ミタル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124.9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2.5%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33位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イラン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335.2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6.8%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85位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AT&amp;T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124.0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2.5%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34位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アルゼンチン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324.8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6.6%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86位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シーメンス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123.6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2.5%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35位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ベネズエラ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319.4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6.5%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87位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Pemex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119.2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2.4%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36位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南アフリカ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276.8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5.6%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88位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ヒューレット・パッカード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118.4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2.4%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37位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タイ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273.3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5.6%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89位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Valero Energy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118.3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2.4%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38位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フィンランド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271.9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5.5%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90位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Petrobras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118.3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2.4%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39位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アイルランド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267.6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91位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Banco Santander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117.8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2.4%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40位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シェブロン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263.2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92位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Statoil Hydro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116.2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2.4%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41位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アラブ首長国連邦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262.2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5.3%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93位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バンク・オブ・アメリカ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113.1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2.3%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42位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ポルトガル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244.6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94位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Royal Bank of Scotland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113.1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2.3%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43位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コロンビア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240.8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4.9%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95位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Citigroup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112.4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2.3%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44位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トータル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234.7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4.8%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96位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サムスングループ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110.4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2.2%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45位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コノコフィリップス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230.8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4.7%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97位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Berkshire Hathaway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107.8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2.2%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46位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ING Group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226.6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98位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McKesson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106.6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2.2%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47位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マレーシア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221.6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4.5%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99位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ソシエ ジェネラル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104.4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2.1%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48位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チェコ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216.4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100位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NTT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103.7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2.1%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49位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香港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215.4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123位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ベトナム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89.8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1.8%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50位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Sinopec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207.8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4.2%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参考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東京都(H19年度)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803.3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16.4%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51位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ナイジェリア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207.1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4.2%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富山県（H19年度)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 xml:space="preserve">40.5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0.8%</w:t>
            </w:r>
          </w:p>
        </w:tc>
      </w:tr>
      <w:tr w:rsidR="00370CEF" w:rsidRPr="00370CEF" w:rsidTr="00370CEF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52位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トヨタ自動車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204.4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4.2%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EF" w:rsidRPr="00370CEF" w:rsidRDefault="00370CEF" w:rsidP="00370C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370C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単位：10億ドル</w:t>
            </w:r>
          </w:p>
        </w:tc>
      </w:tr>
    </w:tbl>
    <w:p w:rsidR="00370CEF" w:rsidRDefault="00370CEF" w:rsidP="00370CEF">
      <w:pPr>
        <w:ind w:left="227"/>
      </w:pPr>
    </w:p>
    <w:p w:rsidR="008A17E4" w:rsidRDefault="008A17E4" w:rsidP="00370CEF">
      <w:pPr>
        <w:ind w:left="227"/>
      </w:pPr>
    </w:p>
    <w:p w:rsidR="008A17E4" w:rsidRDefault="008A17E4" w:rsidP="00370CEF">
      <w:pPr>
        <w:ind w:left="227"/>
      </w:pPr>
    </w:p>
    <w:p w:rsidR="008A17E4" w:rsidRDefault="008A17E4" w:rsidP="00370CEF">
      <w:pPr>
        <w:ind w:left="227"/>
      </w:pPr>
    </w:p>
    <w:p w:rsidR="00536ADA" w:rsidRDefault="00277916" w:rsidP="00B32234">
      <w:pPr>
        <w:ind w:left="227"/>
        <w:jc w:val="center"/>
      </w:pPr>
      <w:r>
        <w:rPr>
          <w:rFonts w:hint="eastAsia"/>
        </w:rPr>
        <w:lastRenderedPageBreak/>
        <w:t>(2003</w:t>
      </w:r>
      <w:r>
        <w:rPr>
          <w:rFonts w:hint="eastAsia"/>
        </w:rPr>
        <w:t>年</w:t>
      </w:r>
      <w:r w:rsidR="00B32234">
        <w:rPr>
          <w:rFonts w:hint="eastAsia"/>
        </w:rPr>
        <w:t>GDP/</w:t>
      </w:r>
      <w:r w:rsidR="00B32234">
        <w:rPr>
          <w:rFonts w:hint="eastAsia"/>
        </w:rPr>
        <w:t>売上高対比</w:t>
      </w:r>
      <w:r>
        <w:rPr>
          <w:rFonts w:hint="eastAsia"/>
        </w:rPr>
        <w:t>)</w:t>
      </w:r>
    </w:p>
    <w:tbl>
      <w:tblPr>
        <w:tblW w:w="940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40"/>
        <w:gridCol w:w="800"/>
        <w:gridCol w:w="760"/>
        <w:gridCol w:w="280"/>
        <w:gridCol w:w="460"/>
        <w:gridCol w:w="2440"/>
        <w:gridCol w:w="780"/>
        <w:gridCol w:w="920"/>
      </w:tblGrid>
      <w:tr w:rsidR="00536ADA" w:rsidRPr="00536AD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順位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国・地域/企業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ＧＤＰ/売上高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対日本GDP比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順位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国・地域/企業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ＧＤＰ/売上高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対日本GDP比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米国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116,675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252.4%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チェコ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1,070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2.3%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日本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46,234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100.0%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シンガポール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1,068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2.3%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ドイツ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27,144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58.7%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  <w:lang w:eastAsia="zh-TW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  <w:lang w:eastAsia="zh-TW"/>
              </w:rPr>
              <w:t>ING Group （蘭）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1,059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2.3%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英国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21,409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46.3%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58</w:t>
            </w:r>
          </w:p>
        </w:tc>
        <w:tc>
          <w:tcPr>
            <w:tcW w:w="244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ＮＴＴ(日)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1,005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2.2%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フランス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20,026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43.3%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ハンガリー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997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2.2%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イタリア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16,723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36.2%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ニュージーランド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997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2.2%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中国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16,493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35.7%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AIG(米)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980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2.1%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スペイン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9,914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21.4%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コロンビア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974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2.1%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カナダ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9,798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21.2%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ＩＢＭ(米)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963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2.1%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インド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6,919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15.0%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パキスタン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961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2.1%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韓国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6,797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14.7%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チリ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941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2.0%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メキシコ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6,765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14.6%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Siemens(独)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915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2.0%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オーストラリア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6,313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13.7%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Carrefour（仏）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904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2.0%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ブラジル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6,049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13.1%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フィリピン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864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1.9%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ロシア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5,824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12.6%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アルジェリア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846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1.8%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オランダ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5,773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12.5%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70</w:t>
            </w:r>
          </w:p>
        </w:tc>
        <w:tc>
          <w:tcPr>
            <w:tcW w:w="244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日立（日）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840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1.8%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スイス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3,595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7.8%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proofErr w:type="spellStart"/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Assicurazioni</w:t>
            </w:r>
            <w:proofErr w:type="spellEnd"/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Generali（伊）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833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1.8%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ベルギー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3,498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7.6%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72</w:t>
            </w:r>
          </w:p>
        </w:tc>
        <w:tc>
          <w:tcPr>
            <w:tcW w:w="244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松下電器（日）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811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1.8%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FD70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ス</w:t>
            </w:r>
            <w:r w:rsidR="00FD70C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ウェ</w:t>
            </w: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ーデン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3,464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7.5%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McKesson(米)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805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1.7%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トルコ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3,020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6.5%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74</w:t>
            </w:r>
          </w:p>
        </w:tc>
        <w:tc>
          <w:tcPr>
            <w:tcW w:w="244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本田技研（日）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805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1.7%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ウォルマート（米)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2,880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6.2%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Hewlett-Packard（米）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799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1.7%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ＢＰ(英)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2,851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6.2%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76</w:t>
            </w:r>
          </w:p>
        </w:tc>
        <w:tc>
          <w:tcPr>
            <w:tcW w:w="244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日産自動車（日）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1.7%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エクソンモービル(米)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2,708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5.9%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Fortis（蘭）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1.6%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シェル(英蘭)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2,652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5.7%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エジプト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1.6%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インドネシア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2,576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5.6%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79</w:t>
            </w:r>
          </w:p>
        </w:tc>
        <w:tc>
          <w:tcPr>
            <w:tcW w:w="244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  <w:lang w:eastAsia="zh-CN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  <w:lang w:eastAsia="zh-CN"/>
              </w:rPr>
              <w:t>中国石油化工（Sinopec）（中）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1.6%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サウジアラビア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2,506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5.4%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Berkshire Hathaway（米）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1.6%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ノルウェー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2,502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5.4%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ENI（伊） 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1.6%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デンマーク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2,430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5.3%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ルーマニア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732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1.6%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ポーランド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2,418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5.2%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Home Depot（米）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1.6%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南アフリカ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2,128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4.6%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Aviva（英）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1.6%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オーストリア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2,091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4.5%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HSBC Holdings（英）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1.6%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ギリシャ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2,034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4.4%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ナイジェリア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1.6%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ＧＭ(米)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1,935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4.2%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  <w:lang w:eastAsia="zh-CN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  <w:lang w:eastAsia="zh-CN"/>
              </w:rPr>
              <w:t>Deutsche Telekom（独）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1.6%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フィンランド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1,866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4.0%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Verizon Communications（米）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1.5%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ダイムラークライスラー(独)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1,767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3.8%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89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サムスン(韓)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1.5%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37</w:t>
            </w:r>
          </w:p>
        </w:tc>
        <w:tc>
          <w:tcPr>
            <w:tcW w:w="244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トヨタ自動車(日)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1,726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3.7%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90</w:t>
            </w:r>
          </w:p>
        </w:tc>
        <w:tc>
          <w:tcPr>
            <w:tcW w:w="244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国家電網（中）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1.5%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フォード・モーター(米)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1,722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3.7%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アラブ首長国連邦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1.5%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ポルトガル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1,683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3.6%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Peugeot（仏）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706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1.5%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タイ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1,635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3.5%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Metro（独）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1.5%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香港(中国)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1,630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3.5%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proofErr w:type="spellStart"/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Nestl</w:t>
            </w:r>
            <w:proofErr w:type="spellEnd"/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（スイス）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698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1.5%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イラン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1,627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3.5%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U.S. Postal Service（米）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690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1.5%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GE(米)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1,529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3.3%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BNP Paribas（仏）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687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1.5%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トタル(仏)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1,526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3.3%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ペルー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684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1.5%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アルゼンチン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1,515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3.3%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98</w:t>
            </w:r>
          </w:p>
        </w:tc>
        <w:tc>
          <w:tcPr>
            <w:tcW w:w="244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  <w:lang w:eastAsia="zh-CN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  <w:lang w:eastAsia="zh-CN"/>
              </w:rPr>
              <w:t>中国石油天然気（CNPC）（中）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677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1.5%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シェブロン（米）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1,480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3.2%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99</w:t>
            </w:r>
          </w:p>
        </w:tc>
        <w:tc>
          <w:tcPr>
            <w:tcW w:w="2440" w:type="dxa"/>
            <w:tcBorders>
              <w:top w:val="nil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Sony（日）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666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1.4%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ConocoPhillips(米)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1,217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ウクライナ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651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1.4%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AXA （仏）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1,216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東京都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7,440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16.1%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Allianz (独)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1,189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2.6%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富山県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413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0.9%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マレーシア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1,178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ベトナム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452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1.0%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イスラエル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1,175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2.5%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クウェート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417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0.9%</w:t>
            </w: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  <w:lang w:eastAsia="zh-CN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  <w:lang w:eastAsia="zh-CN"/>
              </w:rPr>
              <w:t>Volkswagen(独)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1,106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(億ドル)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ベネズエラ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1,093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</w:tr>
      <w:tr w:rsidR="00536ADA" w:rsidRPr="00536ADA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Citigroup(米)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1,083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36ADA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2.3%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ADA" w:rsidRPr="00536ADA" w:rsidRDefault="00536ADA" w:rsidP="00536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</w:tr>
    </w:tbl>
    <w:p w:rsidR="00536ADA" w:rsidRDefault="00536ADA" w:rsidP="003F1765"/>
    <w:p w:rsidR="00231A6E" w:rsidRDefault="00231A6E" w:rsidP="003F1765"/>
    <w:p w:rsidR="00231A6E" w:rsidRDefault="00231A6E" w:rsidP="003F1765"/>
    <w:p w:rsidR="00231A6E" w:rsidRDefault="00231A6E" w:rsidP="003F1765"/>
    <w:p w:rsidR="008A17E4" w:rsidRDefault="008A17E4" w:rsidP="003F1765"/>
    <w:p w:rsidR="008A17E4" w:rsidRDefault="008A17E4" w:rsidP="003F1765"/>
    <w:p w:rsidR="008A17E4" w:rsidRDefault="008A17E4" w:rsidP="003F1765"/>
    <w:p w:rsidR="00231A6E" w:rsidRDefault="00231A6E" w:rsidP="003F1765"/>
    <w:p w:rsidR="003F1765" w:rsidRDefault="00A10E5D" w:rsidP="00A10E5D">
      <w:pPr>
        <w:numPr>
          <w:ilvl w:val="0"/>
          <w:numId w:val="17"/>
        </w:numPr>
      </w:pPr>
      <w:r w:rsidRPr="00A10E5D">
        <w:rPr>
          <w:rFonts w:hint="eastAsia"/>
        </w:rPr>
        <w:lastRenderedPageBreak/>
        <w:t>グローバル社会の到来</w:t>
      </w:r>
      <w:r w:rsidR="003F1765">
        <w:rPr>
          <w:rFonts w:hint="eastAsia"/>
        </w:rPr>
        <w:t>－</w:t>
      </w:r>
      <w:r w:rsidRPr="00A10E5D">
        <w:t xml:space="preserve"> Less 3B </w:t>
      </w:r>
      <w:r w:rsidRPr="00A10E5D">
        <w:rPr>
          <w:rFonts w:hint="eastAsia"/>
        </w:rPr>
        <w:t>から</w:t>
      </w:r>
      <w:r w:rsidRPr="00A10E5D">
        <w:t>More N</w:t>
      </w:r>
      <w:r w:rsidRPr="00231A6E">
        <w:rPr>
          <w:vertAlign w:val="superscript"/>
        </w:rPr>
        <w:t xml:space="preserve">2 </w:t>
      </w:r>
      <w:r w:rsidRPr="00A10E5D">
        <w:t>-</w:t>
      </w:r>
    </w:p>
    <w:p w:rsidR="003F1765" w:rsidRDefault="00231A6E" w:rsidP="00A10E5D">
      <w:r>
        <w:rPr>
          <w:rFonts w:hint="eastAsia"/>
          <w:noProof/>
          <w:lang w:bidi="th-TH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49530</wp:posOffset>
            </wp:positionV>
            <wp:extent cx="3177540" cy="2383155"/>
            <wp:effectExtent l="19050" t="19050" r="22860" b="1714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83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E5D" w:rsidRPr="00A10E5D" w:rsidRDefault="00A10E5D" w:rsidP="00A10E5D">
      <w:r w:rsidRPr="00A10E5D">
        <w:t>NET WORK</w:t>
      </w:r>
    </w:p>
    <w:p w:rsidR="00A55EAC" w:rsidRDefault="00A10E5D" w:rsidP="00A10E5D">
      <w:pPr>
        <w:numPr>
          <w:ilvl w:val="0"/>
          <w:numId w:val="23"/>
        </w:numPr>
      </w:pPr>
      <w:r w:rsidRPr="00A10E5D">
        <w:t>HARD NETWORK</w:t>
      </w:r>
    </w:p>
    <w:p w:rsidR="00A55EAC" w:rsidRDefault="00A10E5D" w:rsidP="00A55EAC">
      <w:pPr>
        <w:numPr>
          <w:ilvl w:val="1"/>
          <w:numId w:val="25"/>
        </w:numPr>
      </w:pPr>
      <w:r w:rsidRPr="00A10E5D">
        <w:rPr>
          <w:rFonts w:hint="eastAsia"/>
        </w:rPr>
        <w:t>情報機器</w:t>
      </w:r>
    </w:p>
    <w:p w:rsidR="00A55EAC" w:rsidRDefault="00A10E5D" w:rsidP="00A10E5D">
      <w:pPr>
        <w:numPr>
          <w:ilvl w:val="1"/>
          <w:numId w:val="25"/>
        </w:numPr>
      </w:pPr>
      <w:r w:rsidRPr="00A10E5D">
        <w:rPr>
          <w:rFonts w:hint="eastAsia"/>
        </w:rPr>
        <w:t>輸送手段</w:t>
      </w:r>
    </w:p>
    <w:p w:rsidR="00A10E5D" w:rsidRDefault="00A10E5D" w:rsidP="00A10E5D">
      <w:pPr>
        <w:numPr>
          <w:ilvl w:val="1"/>
          <w:numId w:val="25"/>
        </w:numPr>
      </w:pPr>
      <w:r w:rsidRPr="00A10E5D">
        <w:rPr>
          <w:rFonts w:hint="eastAsia"/>
        </w:rPr>
        <w:t>ハイテク生産</w:t>
      </w:r>
    </w:p>
    <w:p w:rsidR="00A55EAC" w:rsidRPr="00A10E5D" w:rsidRDefault="00A55EAC" w:rsidP="00A55EAC">
      <w:pPr>
        <w:ind w:left="420"/>
      </w:pPr>
    </w:p>
    <w:p w:rsidR="00A55EAC" w:rsidRDefault="00A10E5D" w:rsidP="00A10E5D">
      <w:pPr>
        <w:numPr>
          <w:ilvl w:val="0"/>
          <w:numId w:val="25"/>
        </w:numPr>
      </w:pPr>
      <w:r w:rsidRPr="00A10E5D">
        <w:t>SOFT NETWORK</w:t>
      </w:r>
    </w:p>
    <w:p w:rsidR="00A55EAC" w:rsidRDefault="00A10E5D" w:rsidP="00A10E5D">
      <w:pPr>
        <w:numPr>
          <w:ilvl w:val="1"/>
          <w:numId w:val="25"/>
        </w:numPr>
      </w:pPr>
      <w:r w:rsidRPr="00A10E5D">
        <w:rPr>
          <w:rFonts w:hint="eastAsia"/>
        </w:rPr>
        <w:t>情報</w:t>
      </w:r>
      <w:r w:rsidRPr="00A10E5D">
        <w:t xml:space="preserve"> </w:t>
      </w:r>
    </w:p>
    <w:p w:rsidR="00A55EAC" w:rsidRDefault="00A55EAC" w:rsidP="00A10E5D">
      <w:pPr>
        <w:numPr>
          <w:ilvl w:val="1"/>
          <w:numId w:val="25"/>
        </w:numPr>
      </w:pPr>
      <w:r>
        <w:rPr>
          <w:rFonts w:hint="eastAsia"/>
        </w:rPr>
        <w:t>Ｒ＆Ｄ</w:t>
      </w:r>
    </w:p>
    <w:p w:rsidR="00A55EAC" w:rsidRDefault="00A10E5D" w:rsidP="00A10E5D">
      <w:pPr>
        <w:numPr>
          <w:ilvl w:val="1"/>
          <w:numId w:val="25"/>
        </w:numPr>
        <w:rPr>
          <w:lang w:eastAsia="zh-TW"/>
        </w:rPr>
      </w:pPr>
      <w:r w:rsidRPr="00A10E5D">
        <w:rPr>
          <w:rFonts w:hint="eastAsia"/>
          <w:lang w:eastAsia="zh-TW"/>
        </w:rPr>
        <w:t>生産</w:t>
      </w:r>
      <w:r w:rsidR="00A55EAC">
        <w:rPr>
          <w:rFonts w:hint="eastAsia"/>
          <w:lang w:eastAsia="zh-TW"/>
        </w:rPr>
        <w:t>（製造＋生産</w:t>
      </w:r>
      <w:r w:rsidRPr="00A10E5D">
        <w:rPr>
          <w:rFonts w:hint="eastAsia"/>
          <w:lang w:eastAsia="zh-TW"/>
        </w:rPr>
        <w:t>技術</w:t>
      </w:r>
      <w:r w:rsidR="00A55EAC">
        <w:rPr>
          <w:rFonts w:hint="eastAsia"/>
          <w:lang w:eastAsia="zh-TW"/>
        </w:rPr>
        <w:t>）</w:t>
      </w:r>
    </w:p>
    <w:p w:rsidR="00A55EAC" w:rsidRDefault="00A55EAC" w:rsidP="00A10E5D">
      <w:pPr>
        <w:numPr>
          <w:ilvl w:val="1"/>
          <w:numId w:val="25"/>
        </w:numPr>
        <w:rPr>
          <w:lang w:eastAsia="zh-TW"/>
        </w:rPr>
      </w:pPr>
      <w:r>
        <w:rPr>
          <w:rFonts w:hint="eastAsia"/>
        </w:rPr>
        <w:t>調達・購買</w:t>
      </w:r>
      <w:r w:rsidR="00A10E5D" w:rsidRPr="00A10E5D">
        <w:rPr>
          <w:lang w:eastAsia="zh-TW"/>
        </w:rPr>
        <w:t xml:space="preserve"> </w:t>
      </w:r>
    </w:p>
    <w:p w:rsidR="00A55EAC" w:rsidRDefault="00A10E5D" w:rsidP="00A10E5D">
      <w:pPr>
        <w:numPr>
          <w:ilvl w:val="1"/>
          <w:numId w:val="25"/>
        </w:numPr>
      </w:pPr>
      <w:r w:rsidRPr="00A10E5D">
        <w:rPr>
          <w:rFonts w:hint="eastAsia"/>
        </w:rPr>
        <w:t>マーケティング</w:t>
      </w:r>
    </w:p>
    <w:p w:rsidR="00A55EAC" w:rsidRDefault="00A55EAC" w:rsidP="00A10E5D">
      <w:pPr>
        <w:numPr>
          <w:ilvl w:val="1"/>
          <w:numId w:val="25"/>
        </w:numPr>
      </w:pPr>
      <w:r>
        <w:rPr>
          <w:rFonts w:hint="eastAsia"/>
        </w:rPr>
        <w:t>ヒューマンリソース</w:t>
      </w:r>
    </w:p>
    <w:p w:rsidR="00A55EAC" w:rsidRDefault="00A55EAC" w:rsidP="00A10E5D"/>
    <w:p w:rsidR="00A10E5D" w:rsidRPr="00A10E5D" w:rsidRDefault="00A10E5D" w:rsidP="00A10E5D">
      <w:r w:rsidRPr="00A10E5D">
        <w:t xml:space="preserve"> </w:t>
      </w:r>
    </w:p>
    <w:p w:rsidR="00093E53" w:rsidRDefault="00231A6E" w:rsidP="00A10E5D">
      <w:pPr>
        <w:numPr>
          <w:ilvl w:val="0"/>
          <w:numId w:val="17"/>
        </w:numPr>
      </w:pPr>
      <w:r>
        <w:rPr>
          <w:rFonts w:hint="eastAsia"/>
          <w:noProof/>
          <w:lang w:bidi="th-T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17780</wp:posOffset>
            </wp:positionV>
            <wp:extent cx="2828925" cy="2104390"/>
            <wp:effectExtent l="19050" t="19050" r="28575" b="1016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583" t="1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04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E5D" w:rsidRPr="00A10E5D">
        <w:rPr>
          <w:rFonts w:hint="eastAsia"/>
        </w:rPr>
        <w:t>講義の特徴</w:t>
      </w:r>
    </w:p>
    <w:p w:rsidR="00093E53" w:rsidRDefault="00A10E5D" w:rsidP="00A10E5D">
      <w:pPr>
        <w:numPr>
          <w:ilvl w:val="0"/>
          <w:numId w:val="21"/>
        </w:numPr>
      </w:pPr>
      <w:r w:rsidRPr="00A10E5D">
        <w:rPr>
          <w:rFonts w:hint="eastAsia"/>
        </w:rPr>
        <w:t>狭義の貿易論、すなわち、伝統的貿易論では、その研究対象を商品・サービスの国際取引にほぼ限定。</w:t>
      </w:r>
    </w:p>
    <w:p w:rsidR="00231A6E" w:rsidRDefault="00231A6E" w:rsidP="00231A6E">
      <w:pPr>
        <w:ind w:left="360"/>
      </w:pPr>
    </w:p>
    <w:p w:rsidR="00A10E5D" w:rsidRPr="00A10E5D" w:rsidRDefault="00A10E5D" w:rsidP="00A10E5D">
      <w:pPr>
        <w:numPr>
          <w:ilvl w:val="0"/>
          <w:numId w:val="21"/>
        </w:numPr>
      </w:pPr>
      <w:r w:rsidRPr="00A10E5D">
        <w:rPr>
          <w:rFonts w:hint="eastAsia"/>
        </w:rPr>
        <w:t>この講義で展開する広義の貿易論、すなわち、国際ビジネス論では、商品貿易、技術を含むサービス貿易のみならず、直接投資、国際生産・販売など、多国籍企業によるグローバル経営活動を考察対象とする。</w:t>
      </w:r>
    </w:p>
    <w:p w:rsidR="00093E53" w:rsidRDefault="00093E53" w:rsidP="00A10E5D"/>
    <w:p w:rsidR="00A10E5D" w:rsidRDefault="00A10E5D" w:rsidP="00A10E5D"/>
    <w:p w:rsidR="00536ADA" w:rsidRDefault="00536ADA" w:rsidP="00A10E5D"/>
    <w:p w:rsidR="00093E53" w:rsidRDefault="00C74872" w:rsidP="00C74872">
      <w:pPr>
        <w:numPr>
          <w:ilvl w:val="0"/>
          <w:numId w:val="17"/>
        </w:numPr>
      </w:pPr>
      <w:r>
        <w:rPr>
          <w:rFonts w:hint="eastAsia"/>
        </w:rPr>
        <w:t>成績</w:t>
      </w:r>
    </w:p>
    <w:p w:rsidR="00C74872" w:rsidRDefault="00C74872" w:rsidP="00C74872">
      <w:pPr>
        <w:numPr>
          <w:ilvl w:val="1"/>
          <w:numId w:val="17"/>
        </w:numPr>
      </w:pPr>
      <w:r>
        <w:rPr>
          <w:rFonts w:hint="eastAsia"/>
        </w:rPr>
        <w:t>学期末試験</w:t>
      </w:r>
    </w:p>
    <w:p w:rsidR="00C74872" w:rsidRDefault="00C74872" w:rsidP="00C74872">
      <w:pPr>
        <w:numPr>
          <w:ilvl w:val="1"/>
          <w:numId w:val="17"/>
        </w:numPr>
      </w:pPr>
      <w:r>
        <w:rPr>
          <w:rFonts w:hint="eastAsia"/>
        </w:rPr>
        <w:t>小テスト、実力確認テスト</w:t>
      </w:r>
    </w:p>
    <w:p w:rsidR="00C74872" w:rsidRDefault="00C74872" w:rsidP="00C74872">
      <w:pPr>
        <w:numPr>
          <w:ilvl w:val="1"/>
          <w:numId w:val="17"/>
        </w:numPr>
      </w:pPr>
      <w:r>
        <w:rPr>
          <w:rFonts w:hint="eastAsia"/>
        </w:rPr>
        <w:t>アンケート</w:t>
      </w:r>
    </w:p>
    <w:p w:rsidR="00C74872" w:rsidRDefault="00C74872" w:rsidP="00C74872">
      <w:pPr>
        <w:numPr>
          <w:ilvl w:val="1"/>
          <w:numId w:val="17"/>
        </w:numPr>
      </w:pPr>
      <w:r>
        <w:rPr>
          <w:rFonts w:hint="eastAsia"/>
        </w:rPr>
        <w:t>レポート</w:t>
      </w:r>
    </w:p>
    <w:p w:rsidR="00093E53" w:rsidRDefault="00093E53" w:rsidP="00A10E5D"/>
    <w:p w:rsidR="00093E53" w:rsidRPr="00A10E5D" w:rsidRDefault="00093E53" w:rsidP="00A10E5D"/>
    <w:p w:rsidR="00A10E5D" w:rsidRPr="00A10E5D" w:rsidRDefault="00A10E5D" w:rsidP="0009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10E5D">
        <w:rPr>
          <w:rFonts w:hint="eastAsia"/>
        </w:rPr>
        <w:t>参考書</w:t>
      </w:r>
    </w:p>
    <w:p w:rsidR="00426A8A" w:rsidRDefault="00093E53" w:rsidP="0042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eastAsia="zh-TW"/>
        </w:rPr>
      </w:pPr>
      <w:r w:rsidRPr="00C03858">
        <w:rPr>
          <w:rFonts w:hint="eastAsia"/>
          <w:bCs/>
          <w:lang w:eastAsia="zh-TW"/>
        </w:rPr>
        <w:t>参考書：</w:t>
      </w:r>
      <w:r w:rsidR="00426A8A">
        <w:rPr>
          <w:rFonts w:hint="eastAsia"/>
          <w:bCs/>
          <w:lang w:eastAsia="zh-TW"/>
        </w:rPr>
        <w:t>日本銀行『入門</w:t>
      </w:r>
      <w:r w:rsidR="00426A8A">
        <w:rPr>
          <w:rFonts w:hint="eastAsia"/>
          <w:bCs/>
          <w:lang w:eastAsia="zh-TW"/>
        </w:rPr>
        <w:t xml:space="preserve"> </w:t>
      </w:r>
      <w:r w:rsidR="00426A8A">
        <w:rPr>
          <w:rFonts w:hint="eastAsia"/>
          <w:bCs/>
          <w:lang w:eastAsia="zh-TW"/>
        </w:rPr>
        <w:t>国際収支』東洋経済新報社</w:t>
      </w:r>
    </w:p>
    <w:p w:rsidR="00426A8A" w:rsidRDefault="00426A8A" w:rsidP="0042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rFonts w:hint="eastAsia"/>
          <w:bCs/>
          <w:lang w:eastAsia="zh-TW"/>
        </w:rPr>
        <w:t xml:space="preserve">　　　　</w:t>
      </w:r>
      <w:r>
        <w:rPr>
          <w:rFonts w:hint="eastAsia"/>
          <w:bCs/>
        </w:rPr>
        <w:t>勝田英紀『貿易実務のエッセンス』中央経済社</w:t>
      </w:r>
    </w:p>
    <w:p w:rsidR="00A10E5D" w:rsidRPr="00C03858" w:rsidRDefault="00426A8A" w:rsidP="0042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eastAsia="zh-TW"/>
        </w:rPr>
      </w:pPr>
      <w:r>
        <w:rPr>
          <w:rFonts w:hint="eastAsia"/>
          <w:bCs/>
        </w:rPr>
        <w:t xml:space="preserve">　　　　</w:t>
      </w:r>
      <w:r w:rsidR="00A10E5D" w:rsidRPr="00C03858">
        <w:rPr>
          <w:rFonts w:hint="eastAsia"/>
          <w:bCs/>
          <w:lang w:eastAsia="zh-TW"/>
        </w:rPr>
        <w:t>中島潤　『日系多国籍企業』中央経済社</w:t>
      </w:r>
      <w:r w:rsidR="00A10E5D" w:rsidRPr="00C03858">
        <w:rPr>
          <w:bCs/>
          <w:lang w:eastAsia="zh-TW"/>
        </w:rPr>
        <w:t xml:space="preserve"> </w:t>
      </w:r>
      <w:r w:rsidR="00A10E5D" w:rsidRPr="00C03858">
        <w:rPr>
          <w:rFonts w:hint="eastAsia"/>
          <w:bCs/>
          <w:lang w:eastAsia="zh-TW"/>
        </w:rPr>
        <w:t xml:space="preserve">　　　</w:t>
      </w:r>
      <w:r w:rsidR="00A10E5D" w:rsidRPr="00C03858">
        <w:rPr>
          <w:bCs/>
          <w:lang w:eastAsia="zh-TW"/>
        </w:rPr>
        <w:t xml:space="preserve"> </w:t>
      </w:r>
      <w:r w:rsidR="00A10E5D" w:rsidRPr="00C03858">
        <w:rPr>
          <w:rFonts w:hint="eastAsia"/>
          <w:bCs/>
          <w:lang w:eastAsia="zh-TW"/>
        </w:rPr>
        <w:t xml:space="preserve">　　　　　　　　　　　　　　　</w:t>
      </w:r>
      <w:r w:rsidR="00093E53" w:rsidRPr="00C03858">
        <w:rPr>
          <w:bCs/>
          <w:lang w:eastAsia="zh-TW"/>
        </w:rPr>
        <w:t xml:space="preserve"> </w:t>
      </w:r>
    </w:p>
    <w:p w:rsidR="00A10E5D" w:rsidRPr="00C03858" w:rsidRDefault="00A10E5D" w:rsidP="0042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840"/>
        <w:rPr>
          <w:bCs/>
        </w:rPr>
      </w:pPr>
      <w:r w:rsidRPr="00C03858">
        <w:rPr>
          <w:rFonts w:hint="eastAsia"/>
          <w:bCs/>
        </w:rPr>
        <w:t>江夏健一・米澤聡士『ワークブック国際ビジネス』　文眞堂刊</w:t>
      </w:r>
    </w:p>
    <w:p w:rsidR="00C03858" w:rsidRPr="00C03858" w:rsidRDefault="00A10E5D" w:rsidP="0009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eastAsia="zh-TW"/>
        </w:rPr>
      </w:pPr>
      <w:r w:rsidRPr="00C03858">
        <w:rPr>
          <w:rFonts w:hint="eastAsia"/>
          <w:bCs/>
        </w:rPr>
        <w:t xml:space="preserve">　　</w:t>
      </w:r>
      <w:r w:rsidR="00093E53" w:rsidRPr="00C03858">
        <w:rPr>
          <w:rFonts w:hint="eastAsia"/>
          <w:bCs/>
        </w:rPr>
        <w:t xml:space="preserve">　</w:t>
      </w:r>
      <w:r w:rsidR="00C03858" w:rsidRPr="00C03858">
        <w:rPr>
          <w:rFonts w:hint="eastAsia"/>
          <w:bCs/>
        </w:rPr>
        <w:t xml:space="preserve">　</w:t>
      </w:r>
      <w:r w:rsidR="00093E53" w:rsidRPr="00C03858">
        <w:rPr>
          <w:rFonts w:hint="eastAsia"/>
          <w:bCs/>
        </w:rPr>
        <w:t xml:space="preserve">　</w:t>
      </w:r>
      <w:r w:rsidRPr="00C03858">
        <w:rPr>
          <w:rFonts w:hint="eastAsia"/>
          <w:bCs/>
          <w:lang w:eastAsia="zh-TW"/>
        </w:rPr>
        <w:t xml:space="preserve">『通商白書』各年度版　</w:t>
      </w:r>
    </w:p>
    <w:p w:rsidR="00A10E5D" w:rsidRPr="00A10E5D" w:rsidRDefault="00C03858" w:rsidP="00FF2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310"/>
        <w:rPr>
          <w:b/>
          <w:bCs/>
        </w:rPr>
      </w:pPr>
      <w:r w:rsidRPr="00C03858">
        <w:rPr>
          <w:rFonts w:hint="eastAsia"/>
          <w:bCs/>
        </w:rPr>
        <w:t>その他は逐次紹介します。</w:t>
      </w:r>
      <w:r w:rsidR="00A10E5D" w:rsidRPr="00C03858">
        <w:rPr>
          <w:rFonts w:hint="eastAsia"/>
          <w:bCs/>
        </w:rPr>
        <w:t xml:space="preserve">　　</w:t>
      </w:r>
      <w:r w:rsidR="00A10E5D" w:rsidRPr="00A10E5D">
        <w:rPr>
          <w:rFonts w:hint="eastAsia"/>
          <w:b/>
          <w:bCs/>
        </w:rPr>
        <w:t xml:space="preserve">　　　　　　　　　　　　　　　　　</w:t>
      </w:r>
    </w:p>
    <w:p w:rsidR="00872A04" w:rsidRPr="00C03858" w:rsidRDefault="00872A04"/>
    <w:sectPr w:rsidR="00872A04" w:rsidRPr="00C03858" w:rsidSect="008A17E4">
      <w:footerReference w:type="even" r:id="rId12"/>
      <w:footerReference w:type="default" r:id="rId13"/>
      <w:pgSz w:w="11907" w:h="16840" w:code="9"/>
      <w:pgMar w:top="1361" w:right="1701" w:bottom="1418" w:left="1701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E5" w:rsidRDefault="00C43BE5">
      <w:r>
        <w:separator/>
      </w:r>
    </w:p>
  </w:endnote>
  <w:endnote w:type="continuationSeparator" w:id="0">
    <w:p w:rsidR="00C43BE5" w:rsidRDefault="00C4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D8" w:rsidRDefault="008415D8" w:rsidP="00D32C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5D8" w:rsidRDefault="008415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D8" w:rsidRDefault="008415D8" w:rsidP="00D32C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2DE">
      <w:rPr>
        <w:rStyle w:val="a5"/>
        <w:noProof/>
      </w:rPr>
      <w:t>- 6 -</w:t>
    </w:r>
    <w:r>
      <w:rPr>
        <w:rStyle w:val="a5"/>
      </w:rPr>
      <w:fldChar w:fldCharType="end"/>
    </w:r>
  </w:p>
  <w:p w:rsidR="008415D8" w:rsidRDefault="008415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E5" w:rsidRDefault="00C43BE5">
      <w:r>
        <w:separator/>
      </w:r>
    </w:p>
  </w:footnote>
  <w:footnote w:type="continuationSeparator" w:id="0">
    <w:p w:rsidR="00C43BE5" w:rsidRDefault="00C4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3251E6"/>
    <w:lvl w:ilvl="0">
      <w:numFmt w:val="bullet"/>
      <w:lvlText w:val="*"/>
      <w:lvlJc w:val="left"/>
    </w:lvl>
  </w:abstractNum>
  <w:abstractNum w:abstractNumId="1" w15:restartNumberingAfterBreak="0">
    <w:nsid w:val="08C760A9"/>
    <w:multiLevelType w:val="multilevel"/>
    <w:tmpl w:val="204C7B0A"/>
    <w:styleLink w:val="a"/>
    <w:lvl w:ilvl="0">
      <w:start w:val="1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  <w:color w:val="auto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2" w15:restartNumberingAfterBreak="0">
    <w:nsid w:val="0F421A3D"/>
    <w:multiLevelType w:val="multilevel"/>
    <w:tmpl w:val="23B65A5A"/>
    <w:lvl w:ilvl="0">
      <w:start w:val="1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3" w15:restartNumberingAfterBreak="0">
    <w:nsid w:val="1D3D6F0F"/>
    <w:multiLevelType w:val="multilevel"/>
    <w:tmpl w:val="D60C2CB2"/>
    <w:lvl w:ilvl="0">
      <w:start w:val="2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4" w15:restartNumberingAfterBreak="0">
    <w:nsid w:val="26FD7DDB"/>
    <w:multiLevelType w:val="hybridMultilevel"/>
    <w:tmpl w:val="1BE233AA"/>
    <w:lvl w:ilvl="0" w:tplc="3E14F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E252F"/>
    <w:multiLevelType w:val="hybridMultilevel"/>
    <w:tmpl w:val="46E2C8D2"/>
    <w:lvl w:ilvl="0" w:tplc="0409000F">
      <w:start w:val="1"/>
      <w:numFmt w:val="decimal"/>
      <w:lvlText w:val="%1.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2B03542E"/>
    <w:multiLevelType w:val="multilevel"/>
    <w:tmpl w:val="23B65A5A"/>
    <w:lvl w:ilvl="0">
      <w:start w:val="1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7" w15:restartNumberingAfterBreak="0">
    <w:nsid w:val="2F701019"/>
    <w:multiLevelType w:val="hybridMultilevel"/>
    <w:tmpl w:val="806AD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C76D00"/>
    <w:multiLevelType w:val="hybridMultilevel"/>
    <w:tmpl w:val="36B2960C"/>
    <w:lvl w:ilvl="0" w:tplc="3E14F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7BC9878">
      <w:start w:val="1"/>
      <w:numFmt w:val="bullet"/>
      <w:lvlText w:val="−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06306E"/>
    <w:multiLevelType w:val="multilevel"/>
    <w:tmpl w:val="E4A4E98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4C41088"/>
    <w:multiLevelType w:val="hybridMultilevel"/>
    <w:tmpl w:val="D616CC2C"/>
    <w:lvl w:ilvl="0" w:tplc="5BF084C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530D3A"/>
    <w:multiLevelType w:val="multilevel"/>
    <w:tmpl w:val="81727C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37340E"/>
    <w:multiLevelType w:val="multilevel"/>
    <w:tmpl w:val="1BE233A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E235A5"/>
    <w:multiLevelType w:val="multilevel"/>
    <w:tmpl w:val="D60C2CB2"/>
    <w:lvl w:ilvl="0">
      <w:start w:val="2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14" w15:restartNumberingAfterBreak="0">
    <w:nsid w:val="404F4CF4"/>
    <w:multiLevelType w:val="multilevel"/>
    <w:tmpl w:val="D60C2CB2"/>
    <w:lvl w:ilvl="0">
      <w:start w:val="2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15" w15:restartNumberingAfterBreak="0">
    <w:nsid w:val="41952AA4"/>
    <w:multiLevelType w:val="multilevel"/>
    <w:tmpl w:val="D60C2CB2"/>
    <w:lvl w:ilvl="0">
      <w:start w:val="2"/>
      <w:numFmt w:val="decimal"/>
      <w:suff w:val="space"/>
      <w:lvlText w:val="%1．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16" w15:restartNumberingAfterBreak="0">
    <w:nsid w:val="455349BC"/>
    <w:multiLevelType w:val="multilevel"/>
    <w:tmpl w:val="0534FFA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decimal"/>
      <w:suff w:val="space"/>
      <w:lvlText w:val="(%2)"/>
      <w:lvlJc w:val="left"/>
      <w:pPr>
        <w:ind w:left="45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68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90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90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90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48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0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332" w:hanging="425"/>
      </w:pPr>
      <w:rPr>
        <w:rFonts w:hint="eastAsia"/>
      </w:rPr>
    </w:lvl>
  </w:abstractNum>
  <w:abstractNum w:abstractNumId="17" w15:restartNumberingAfterBreak="0">
    <w:nsid w:val="505E6340"/>
    <w:multiLevelType w:val="multilevel"/>
    <w:tmpl w:val="E4A4E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E26701"/>
    <w:multiLevelType w:val="multilevel"/>
    <w:tmpl w:val="D60C2CB2"/>
    <w:lvl w:ilvl="0">
      <w:start w:val="2"/>
      <w:numFmt w:val="decimal"/>
      <w:suff w:val="space"/>
      <w:lvlText w:val="%1．"/>
      <w:lvlJc w:val="left"/>
      <w:pPr>
        <w:ind w:left="647" w:hanging="227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874" w:hanging="227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100" w:hanging="226"/>
      </w:pPr>
      <w:rPr>
        <w:rFonts w:hint="eastAsia"/>
      </w:rPr>
    </w:lvl>
    <w:lvl w:ilvl="3">
      <w:start w:val="1"/>
      <w:numFmt w:val="lowerRoman"/>
      <w:suff w:val="space"/>
      <w:lvlText w:val="%4)"/>
      <w:lvlJc w:val="left"/>
      <w:pPr>
        <w:ind w:left="1327" w:hanging="227"/>
      </w:pPr>
      <w:rPr>
        <w:rFonts w:hint="eastAsia"/>
      </w:rPr>
    </w:lvl>
    <w:lvl w:ilvl="4">
      <w:start w:val="1"/>
      <w:numFmt w:val="bullet"/>
      <w:lvlRestart w:val="3"/>
      <w:suff w:val="nothing"/>
      <w:lvlText w:val="・"/>
      <w:lvlJc w:val="left"/>
      <w:pPr>
        <w:ind w:left="1327" w:hanging="227"/>
      </w:pPr>
      <w:rPr>
        <w:rFonts w:ascii="ＭＳ 明朝" w:eastAsia="ＭＳ 明朝" w:hAnsi="ＭＳ 明朝" w:hint="eastAsia"/>
      </w:rPr>
    </w:lvl>
    <w:lvl w:ilvl="5">
      <w:start w:val="1"/>
      <w:numFmt w:val="bullet"/>
      <w:lvlRestart w:val="3"/>
      <w:suff w:val="nothing"/>
      <w:lvlText w:val="−"/>
      <w:lvlJc w:val="left"/>
      <w:pPr>
        <w:ind w:left="1327" w:hanging="227"/>
      </w:pPr>
      <w:rPr>
        <w:rFonts w:ascii="ＭＳ Ｐゴシック" w:eastAsia="ＭＳ Ｐゴシック" w:hAnsi="ＭＳ Ｐゴシック" w:hint="eastAsia"/>
      </w:rPr>
    </w:lvl>
    <w:lvl w:ilvl="6">
      <w:start w:val="1"/>
      <w:numFmt w:val="none"/>
      <w:suff w:val="nothing"/>
      <w:lvlText w:val=""/>
      <w:lvlJc w:val="left"/>
      <w:pPr>
        <w:ind w:left="59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63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6752" w:hanging="425"/>
      </w:pPr>
      <w:rPr>
        <w:rFonts w:hint="eastAsia"/>
      </w:rPr>
    </w:lvl>
  </w:abstractNum>
  <w:abstractNum w:abstractNumId="19" w15:restartNumberingAfterBreak="0">
    <w:nsid w:val="759F252D"/>
    <w:multiLevelType w:val="hybridMultilevel"/>
    <w:tmpl w:val="F5B24C32"/>
    <w:lvl w:ilvl="0" w:tplc="3E14F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18"/>
  </w:num>
  <w:num w:numId="16">
    <w:abstractNumId w:val="11"/>
  </w:num>
  <w:num w:numId="17">
    <w:abstractNumId w:val="6"/>
  </w:num>
  <w:num w:numId="18">
    <w:abstractNumId w:val="3"/>
  </w:num>
  <w:num w:numId="19">
    <w:abstractNumId w:val="15"/>
  </w:num>
  <w:num w:numId="20">
    <w:abstractNumId w:val="2"/>
  </w:num>
  <w:num w:numId="21">
    <w:abstractNumId w:val="16"/>
  </w:num>
  <w:num w:numId="22">
    <w:abstractNumId w:val="19"/>
  </w:num>
  <w:num w:numId="23">
    <w:abstractNumId w:val="4"/>
  </w:num>
  <w:num w:numId="24">
    <w:abstractNumId w:val="12"/>
  </w:num>
  <w:num w:numId="25">
    <w:abstractNumId w:val="8"/>
  </w:num>
  <w:num w:numId="26">
    <w:abstractNumId w:val="5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5D"/>
    <w:rsid w:val="00002F35"/>
    <w:rsid w:val="00003256"/>
    <w:rsid w:val="0000385A"/>
    <w:rsid w:val="00003D6E"/>
    <w:rsid w:val="000118D8"/>
    <w:rsid w:val="00013CE9"/>
    <w:rsid w:val="000202DE"/>
    <w:rsid w:val="00025372"/>
    <w:rsid w:val="000340BF"/>
    <w:rsid w:val="00047B6B"/>
    <w:rsid w:val="00050A4E"/>
    <w:rsid w:val="00055DFB"/>
    <w:rsid w:val="0006704B"/>
    <w:rsid w:val="00067278"/>
    <w:rsid w:val="00075556"/>
    <w:rsid w:val="00075EE1"/>
    <w:rsid w:val="0008117E"/>
    <w:rsid w:val="00082AC1"/>
    <w:rsid w:val="000835D9"/>
    <w:rsid w:val="00087DCE"/>
    <w:rsid w:val="000923BF"/>
    <w:rsid w:val="00093E53"/>
    <w:rsid w:val="000A2E61"/>
    <w:rsid w:val="000B0D0F"/>
    <w:rsid w:val="000B6F71"/>
    <w:rsid w:val="000C0180"/>
    <w:rsid w:val="000C09A7"/>
    <w:rsid w:val="000C47A7"/>
    <w:rsid w:val="000C4B31"/>
    <w:rsid w:val="000C5965"/>
    <w:rsid w:val="000C6DAE"/>
    <w:rsid w:val="000D0286"/>
    <w:rsid w:val="000D11A1"/>
    <w:rsid w:val="000D19A4"/>
    <w:rsid w:val="000D4F8B"/>
    <w:rsid w:val="000D7BED"/>
    <w:rsid w:val="000E3436"/>
    <w:rsid w:val="000F38CF"/>
    <w:rsid w:val="000F635F"/>
    <w:rsid w:val="00100A9F"/>
    <w:rsid w:val="00113515"/>
    <w:rsid w:val="001254E9"/>
    <w:rsid w:val="00130A03"/>
    <w:rsid w:val="001410C7"/>
    <w:rsid w:val="00141B04"/>
    <w:rsid w:val="00141E69"/>
    <w:rsid w:val="0014530C"/>
    <w:rsid w:val="00146D76"/>
    <w:rsid w:val="00147861"/>
    <w:rsid w:val="001518AF"/>
    <w:rsid w:val="001602E3"/>
    <w:rsid w:val="00162E13"/>
    <w:rsid w:val="00164603"/>
    <w:rsid w:val="00164B9B"/>
    <w:rsid w:val="00167264"/>
    <w:rsid w:val="00172535"/>
    <w:rsid w:val="00172B69"/>
    <w:rsid w:val="00173063"/>
    <w:rsid w:val="00174B8D"/>
    <w:rsid w:val="00177C16"/>
    <w:rsid w:val="00181FC7"/>
    <w:rsid w:val="0019168D"/>
    <w:rsid w:val="00191EA7"/>
    <w:rsid w:val="00193FE2"/>
    <w:rsid w:val="001A12B9"/>
    <w:rsid w:val="001A199A"/>
    <w:rsid w:val="001A6498"/>
    <w:rsid w:val="001A771B"/>
    <w:rsid w:val="001B5BA4"/>
    <w:rsid w:val="001B61CC"/>
    <w:rsid w:val="001C23AD"/>
    <w:rsid w:val="001C45D5"/>
    <w:rsid w:val="001D4C1D"/>
    <w:rsid w:val="001E2997"/>
    <w:rsid w:val="001E5A6F"/>
    <w:rsid w:val="001E65F2"/>
    <w:rsid w:val="001F0832"/>
    <w:rsid w:val="001F1AD1"/>
    <w:rsid w:val="001F3B3F"/>
    <w:rsid w:val="001F6E0A"/>
    <w:rsid w:val="002010D0"/>
    <w:rsid w:val="00202002"/>
    <w:rsid w:val="00205356"/>
    <w:rsid w:val="00206509"/>
    <w:rsid w:val="00207367"/>
    <w:rsid w:val="00212BC2"/>
    <w:rsid w:val="002232FC"/>
    <w:rsid w:val="0022391B"/>
    <w:rsid w:val="002241DA"/>
    <w:rsid w:val="00224399"/>
    <w:rsid w:val="002273DE"/>
    <w:rsid w:val="002300E3"/>
    <w:rsid w:val="00231A6E"/>
    <w:rsid w:val="00233E82"/>
    <w:rsid w:val="00237BEC"/>
    <w:rsid w:val="00241DD4"/>
    <w:rsid w:val="00244046"/>
    <w:rsid w:val="00244109"/>
    <w:rsid w:val="00244D76"/>
    <w:rsid w:val="00246614"/>
    <w:rsid w:val="00250613"/>
    <w:rsid w:val="00265724"/>
    <w:rsid w:val="002670C7"/>
    <w:rsid w:val="00277916"/>
    <w:rsid w:val="00282789"/>
    <w:rsid w:val="002831A2"/>
    <w:rsid w:val="00285B32"/>
    <w:rsid w:val="00290179"/>
    <w:rsid w:val="00291532"/>
    <w:rsid w:val="00295918"/>
    <w:rsid w:val="002A34A5"/>
    <w:rsid w:val="002B1CE1"/>
    <w:rsid w:val="002B26A3"/>
    <w:rsid w:val="002B43D8"/>
    <w:rsid w:val="002C11BA"/>
    <w:rsid w:val="002D2964"/>
    <w:rsid w:val="002D36D1"/>
    <w:rsid w:val="002D3DD5"/>
    <w:rsid w:val="002E1690"/>
    <w:rsid w:val="002E18AB"/>
    <w:rsid w:val="002E1B76"/>
    <w:rsid w:val="002E44D0"/>
    <w:rsid w:val="002E45D5"/>
    <w:rsid w:val="002E4B22"/>
    <w:rsid w:val="002F14BC"/>
    <w:rsid w:val="002F2367"/>
    <w:rsid w:val="002F4D86"/>
    <w:rsid w:val="002F7D85"/>
    <w:rsid w:val="00300E57"/>
    <w:rsid w:val="003032D3"/>
    <w:rsid w:val="00316633"/>
    <w:rsid w:val="003204FA"/>
    <w:rsid w:val="003245A8"/>
    <w:rsid w:val="00325E66"/>
    <w:rsid w:val="00326A85"/>
    <w:rsid w:val="003271A4"/>
    <w:rsid w:val="003324B8"/>
    <w:rsid w:val="003354AC"/>
    <w:rsid w:val="00335CCB"/>
    <w:rsid w:val="00342DBF"/>
    <w:rsid w:val="003555C3"/>
    <w:rsid w:val="00363986"/>
    <w:rsid w:val="00365B1E"/>
    <w:rsid w:val="00370CEF"/>
    <w:rsid w:val="00381537"/>
    <w:rsid w:val="003A351E"/>
    <w:rsid w:val="003A58E1"/>
    <w:rsid w:val="003B0D09"/>
    <w:rsid w:val="003B4726"/>
    <w:rsid w:val="003C5B83"/>
    <w:rsid w:val="003D13D6"/>
    <w:rsid w:val="003D15BF"/>
    <w:rsid w:val="003E4CB6"/>
    <w:rsid w:val="003E6F2E"/>
    <w:rsid w:val="003F05D6"/>
    <w:rsid w:val="003F1765"/>
    <w:rsid w:val="003F2ED2"/>
    <w:rsid w:val="004028DC"/>
    <w:rsid w:val="0040486E"/>
    <w:rsid w:val="00405BD4"/>
    <w:rsid w:val="004068DD"/>
    <w:rsid w:val="00407ACB"/>
    <w:rsid w:val="0041170A"/>
    <w:rsid w:val="00411A6B"/>
    <w:rsid w:val="00412AC1"/>
    <w:rsid w:val="004151B1"/>
    <w:rsid w:val="00424FCF"/>
    <w:rsid w:val="00425E35"/>
    <w:rsid w:val="00426A8A"/>
    <w:rsid w:val="0043015F"/>
    <w:rsid w:val="0043114B"/>
    <w:rsid w:val="004336DA"/>
    <w:rsid w:val="0044158E"/>
    <w:rsid w:val="00442E33"/>
    <w:rsid w:val="0044304F"/>
    <w:rsid w:val="004474AD"/>
    <w:rsid w:val="00447716"/>
    <w:rsid w:val="00451A25"/>
    <w:rsid w:val="004616AF"/>
    <w:rsid w:val="0046325C"/>
    <w:rsid w:val="00464A72"/>
    <w:rsid w:val="004719AE"/>
    <w:rsid w:val="00473C55"/>
    <w:rsid w:val="00474DC9"/>
    <w:rsid w:val="004833CE"/>
    <w:rsid w:val="004841CA"/>
    <w:rsid w:val="00484769"/>
    <w:rsid w:val="004861BC"/>
    <w:rsid w:val="00487DC7"/>
    <w:rsid w:val="00491CD6"/>
    <w:rsid w:val="0049574D"/>
    <w:rsid w:val="004A12AB"/>
    <w:rsid w:val="004A3F06"/>
    <w:rsid w:val="004B0AAD"/>
    <w:rsid w:val="004B45A6"/>
    <w:rsid w:val="004B7C5E"/>
    <w:rsid w:val="004D085D"/>
    <w:rsid w:val="004E0B29"/>
    <w:rsid w:val="004E0FAA"/>
    <w:rsid w:val="004E35AB"/>
    <w:rsid w:val="004E60F8"/>
    <w:rsid w:val="004E6E41"/>
    <w:rsid w:val="004F372D"/>
    <w:rsid w:val="00515D85"/>
    <w:rsid w:val="005244F1"/>
    <w:rsid w:val="005306C5"/>
    <w:rsid w:val="00532CB1"/>
    <w:rsid w:val="00536ADA"/>
    <w:rsid w:val="00546416"/>
    <w:rsid w:val="00547CCE"/>
    <w:rsid w:val="00553E75"/>
    <w:rsid w:val="0055706F"/>
    <w:rsid w:val="00560811"/>
    <w:rsid w:val="005720AD"/>
    <w:rsid w:val="00584460"/>
    <w:rsid w:val="00591682"/>
    <w:rsid w:val="00593BF9"/>
    <w:rsid w:val="00594CE4"/>
    <w:rsid w:val="00597BAD"/>
    <w:rsid w:val="005A13B7"/>
    <w:rsid w:val="005A2B23"/>
    <w:rsid w:val="005B0C04"/>
    <w:rsid w:val="005B2D6A"/>
    <w:rsid w:val="005C08F9"/>
    <w:rsid w:val="005C0C87"/>
    <w:rsid w:val="005C64C9"/>
    <w:rsid w:val="005D20E6"/>
    <w:rsid w:val="005E1DB1"/>
    <w:rsid w:val="005E41B8"/>
    <w:rsid w:val="005E5B5C"/>
    <w:rsid w:val="005E63D8"/>
    <w:rsid w:val="005E6F8D"/>
    <w:rsid w:val="005F25F6"/>
    <w:rsid w:val="005F7E34"/>
    <w:rsid w:val="006127D9"/>
    <w:rsid w:val="006206DC"/>
    <w:rsid w:val="00623B6D"/>
    <w:rsid w:val="006364DB"/>
    <w:rsid w:val="006533EB"/>
    <w:rsid w:val="00653B52"/>
    <w:rsid w:val="006637CD"/>
    <w:rsid w:val="00664FB9"/>
    <w:rsid w:val="006655EE"/>
    <w:rsid w:val="006673E4"/>
    <w:rsid w:val="00676D9C"/>
    <w:rsid w:val="00694009"/>
    <w:rsid w:val="006A2156"/>
    <w:rsid w:val="006A29B5"/>
    <w:rsid w:val="006A592F"/>
    <w:rsid w:val="006B0AEC"/>
    <w:rsid w:val="006B2F51"/>
    <w:rsid w:val="006B31D4"/>
    <w:rsid w:val="006B7F75"/>
    <w:rsid w:val="006C5598"/>
    <w:rsid w:val="006C7226"/>
    <w:rsid w:val="006D1CD6"/>
    <w:rsid w:val="006D22B3"/>
    <w:rsid w:val="006D7B6A"/>
    <w:rsid w:val="006E618C"/>
    <w:rsid w:val="006F608F"/>
    <w:rsid w:val="0070397B"/>
    <w:rsid w:val="0070636C"/>
    <w:rsid w:val="007113A7"/>
    <w:rsid w:val="007132A1"/>
    <w:rsid w:val="00716F90"/>
    <w:rsid w:val="00717AE0"/>
    <w:rsid w:val="00721B5A"/>
    <w:rsid w:val="00733B18"/>
    <w:rsid w:val="007349D1"/>
    <w:rsid w:val="007367B4"/>
    <w:rsid w:val="00736A23"/>
    <w:rsid w:val="00747CDE"/>
    <w:rsid w:val="00751CDE"/>
    <w:rsid w:val="00751DDA"/>
    <w:rsid w:val="007621C2"/>
    <w:rsid w:val="00763043"/>
    <w:rsid w:val="007642E7"/>
    <w:rsid w:val="00772516"/>
    <w:rsid w:val="00772985"/>
    <w:rsid w:val="00776AD5"/>
    <w:rsid w:val="0077775B"/>
    <w:rsid w:val="007801A3"/>
    <w:rsid w:val="00781D31"/>
    <w:rsid w:val="0078496B"/>
    <w:rsid w:val="00786983"/>
    <w:rsid w:val="00787F9C"/>
    <w:rsid w:val="007927E1"/>
    <w:rsid w:val="007B006F"/>
    <w:rsid w:val="007B36D3"/>
    <w:rsid w:val="007B589B"/>
    <w:rsid w:val="007B694E"/>
    <w:rsid w:val="007C5396"/>
    <w:rsid w:val="007D2C53"/>
    <w:rsid w:val="007E220F"/>
    <w:rsid w:val="007E32F2"/>
    <w:rsid w:val="007E4C37"/>
    <w:rsid w:val="007F71FD"/>
    <w:rsid w:val="00805A20"/>
    <w:rsid w:val="00806725"/>
    <w:rsid w:val="00806961"/>
    <w:rsid w:val="00810784"/>
    <w:rsid w:val="0081335C"/>
    <w:rsid w:val="00813803"/>
    <w:rsid w:val="00826C7D"/>
    <w:rsid w:val="00827F85"/>
    <w:rsid w:val="00831AC7"/>
    <w:rsid w:val="008415D8"/>
    <w:rsid w:val="00842DD8"/>
    <w:rsid w:val="00854A28"/>
    <w:rsid w:val="00857D6A"/>
    <w:rsid w:val="00860681"/>
    <w:rsid w:val="00872A04"/>
    <w:rsid w:val="00874389"/>
    <w:rsid w:val="008919F7"/>
    <w:rsid w:val="00895C42"/>
    <w:rsid w:val="008A0A00"/>
    <w:rsid w:val="008A17E4"/>
    <w:rsid w:val="008B114D"/>
    <w:rsid w:val="008C6F0B"/>
    <w:rsid w:val="008C7427"/>
    <w:rsid w:val="008D0614"/>
    <w:rsid w:val="008D1DD3"/>
    <w:rsid w:val="008E23DA"/>
    <w:rsid w:val="008E7039"/>
    <w:rsid w:val="008F16D1"/>
    <w:rsid w:val="008F4D90"/>
    <w:rsid w:val="008F6A14"/>
    <w:rsid w:val="008F7743"/>
    <w:rsid w:val="00900781"/>
    <w:rsid w:val="00900F6D"/>
    <w:rsid w:val="00901495"/>
    <w:rsid w:val="009060D7"/>
    <w:rsid w:val="009069BB"/>
    <w:rsid w:val="009106DB"/>
    <w:rsid w:val="00913A48"/>
    <w:rsid w:val="00923279"/>
    <w:rsid w:val="00925A9A"/>
    <w:rsid w:val="00931AEE"/>
    <w:rsid w:val="00942250"/>
    <w:rsid w:val="00974436"/>
    <w:rsid w:val="00981E60"/>
    <w:rsid w:val="009864DA"/>
    <w:rsid w:val="009932C7"/>
    <w:rsid w:val="00996ED7"/>
    <w:rsid w:val="009A1379"/>
    <w:rsid w:val="009A260F"/>
    <w:rsid w:val="009A5479"/>
    <w:rsid w:val="009A7EA2"/>
    <w:rsid w:val="009B1134"/>
    <w:rsid w:val="009B3D9C"/>
    <w:rsid w:val="009B61D8"/>
    <w:rsid w:val="009B6F59"/>
    <w:rsid w:val="009B763D"/>
    <w:rsid w:val="009B767C"/>
    <w:rsid w:val="009C0332"/>
    <w:rsid w:val="009C0F1F"/>
    <w:rsid w:val="009C4DCA"/>
    <w:rsid w:val="009C7D18"/>
    <w:rsid w:val="009D0ACD"/>
    <w:rsid w:val="009D362B"/>
    <w:rsid w:val="009E0094"/>
    <w:rsid w:val="009E02AB"/>
    <w:rsid w:val="009E20AC"/>
    <w:rsid w:val="009E25E4"/>
    <w:rsid w:val="009F1D11"/>
    <w:rsid w:val="00A02675"/>
    <w:rsid w:val="00A02FAB"/>
    <w:rsid w:val="00A03128"/>
    <w:rsid w:val="00A05AC9"/>
    <w:rsid w:val="00A06A51"/>
    <w:rsid w:val="00A10E5D"/>
    <w:rsid w:val="00A14A74"/>
    <w:rsid w:val="00A2008E"/>
    <w:rsid w:val="00A20E08"/>
    <w:rsid w:val="00A24CAD"/>
    <w:rsid w:val="00A257A5"/>
    <w:rsid w:val="00A266A2"/>
    <w:rsid w:val="00A277B8"/>
    <w:rsid w:val="00A30629"/>
    <w:rsid w:val="00A3750F"/>
    <w:rsid w:val="00A40750"/>
    <w:rsid w:val="00A41A45"/>
    <w:rsid w:val="00A53511"/>
    <w:rsid w:val="00A54613"/>
    <w:rsid w:val="00A55EAC"/>
    <w:rsid w:val="00A600B5"/>
    <w:rsid w:val="00A65AEE"/>
    <w:rsid w:val="00A6701C"/>
    <w:rsid w:val="00A675FB"/>
    <w:rsid w:val="00A70EAA"/>
    <w:rsid w:val="00A84192"/>
    <w:rsid w:val="00A869AB"/>
    <w:rsid w:val="00A904CB"/>
    <w:rsid w:val="00A97D3A"/>
    <w:rsid w:val="00AA4531"/>
    <w:rsid w:val="00AA49F7"/>
    <w:rsid w:val="00AB0BDE"/>
    <w:rsid w:val="00AE45B7"/>
    <w:rsid w:val="00AF02FA"/>
    <w:rsid w:val="00AF0C1A"/>
    <w:rsid w:val="00AF5650"/>
    <w:rsid w:val="00AF5F43"/>
    <w:rsid w:val="00AF652F"/>
    <w:rsid w:val="00B03256"/>
    <w:rsid w:val="00B0796E"/>
    <w:rsid w:val="00B21747"/>
    <w:rsid w:val="00B225C1"/>
    <w:rsid w:val="00B22A5E"/>
    <w:rsid w:val="00B26A6D"/>
    <w:rsid w:val="00B32234"/>
    <w:rsid w:val="00B601F1"/>
    <w:rsid w:val="00B61578"/>
    <w:rsid w:val="00B615E1"/>
    <w:rsid w:val="00B62C74"/>
    <w:rsid w:val="00B724BA"/>
    <w:rsid w:val="00B75948"/>
    <w:rsid w:val="00B77033"/>
    <w:rsid w:val="00B77702"/>
    <w:rsid w:val="00B873B4"/>
    <w:rsid w:val="00B95487"/>
    <w:rsid w:val="00BA2981"/>
    <w:rsid w:val="00BA4E4F"/>
    <w:rsid w:val="00BB396B"/>
    <w:rsid w:val="00BC4D8B"/>
    <w:rsid w:val="00BC7AAD"/>
    <w:rsid w:val="00BD0641"/>
    <w:rsid w:val="00BD6CE8"/>
    <w:rsid w:val="00BE0F55"/>
    <w:rsid w:val="00BE2855"/>
    <w:rsid w:val="00BF00B6"/>
    <w:rsid w:val="00BF24F0"/>
    <w:rsid w:val="00C03858"/>
    <w:rsid w:val="00C136FF"/>
    <w:rsid w:val="00C159F7"/>
    <w:rsid w:val="00C17169"/>
    <w:rsid w:val="00C21BA8"/>
    <w:rsid w:val="00C21F8E"/>
    <w:rsid w:val="00C413E6"/>
    <w:rsid w:val="00C43BE5"/>
    <w:rsid w:val="00C44499"/>
    <w:rsid w:val="00C45127"/>
    <w:rsid w:val="00C5640B"/>
    <w:rsid w:val="00C56E17"/>
    <w:rsid w:val="00C63FD4"/>
    <w:rsid w:val="00C65A26"/>
    <w:rsid w:val="00C74872"/>
    <w:rsid w:val="00C7760A"/>
    <w:rsid w:val="00C8417E"/>
    <w:rsid w:val="00C87F74"/>
    <w:rsid w:val="00C90427"/>
    <w:rsid w:val="00C94C13"/>
    <w:rsid w:val="00CA1ACB"/>
    <w:rsid w:val="00CC580B"/>
    <w:rsid w:val="00CD2C6C"/>
    <w:rsid w:val="00CD2C97"/>
    <w:rsid w:val="00CE5FF7"/>
    <w:rsid w:val="00CF1189"/>
    <w:rsid w:val="00D015B0"/>
    <w:rsid w:val="00D07153"/>
    <w:rsid w:val="00D1029D"/>
    <w:rsid w:val="00D133C5"/>
    <w:rsid w:val="00D13D35"/>
    <w:rsid w:val="00D15EEC"/>
    <w:rsid w:val="00D17152"/>
    <w:rsid w:val="00D226FE"/>
    <w:rsid w:val="00D2395C"/>
    <w:rsid w:val="00D32C5A"/>
    <w:rsid w:val="00D3789B"/>
    <w:rsid w:val="00D41584"/>
    <w:rsid w:val="00D43BC8"/>
    <w:rsid w:val="00D4593C"/>
    <w:rsid w:val="00D55764"/>
    <w:rsid w:val="00D559F6"/>
    <w:rsid w:val="00D57638"/>
    <w:rsid w:val="00D617AF"/>
    <w:rsid w:val="00D620BF"/>
    <w:rsid w:val="00D62AE0"/>
    <w:rsid w:val="00D67B98"/>
    <w:rsid w:val="00D74D5A"/>
    <w:rsid w:val="00D8705F"/>
    <w:rsid w:val="00D92047"/>
    <w:rsid w:val="00DA2C6C"/>
    <w:rsid w:val="00DA31DA"/>
    <w:rsid w:val="00DA3ACD"/>
    <w:rsid w:val="00DA6CDC"/>
    <w:rsid w:val="00DB110B"/>
    <w:rsid w:val="00DB26A2"/>
    <w:rsid w:val="00DB300F"/>
    <w:rsid w:val="00DD2525"/>
    <w:rsid w:val="00DD38A1"/>
    <w:rsid w:val="00DE1C70"/>
    <w:rsid w:val="00DE5DF4"/>
    <w:rsid w:val="00DE7044"/>
    <w:rsid w:val="00DE767D"/>
    <w:rsid w:val="00DF033B"/>
    <w:rsid w:val="00DF68F8"/>
    <w:rsid w:val="00E01CE7"/>
    <w:rsid w:val="00E020ED"/>
    <w:rsid w:val="00E022DC"/>
    <w:rsid w:val="00E07ED1"/>
    <w:rsid w:val="00E1201A"/>
    <w:rsid w:val="00E16CFB"/>
    <w:rsid w:val="00E25655"/>
    <w:rsid w:val="00E279D4"/>
    <w:rsid w:val="00E37AE7"/>
    <w:rsid w:val="00E44710"/>
    <w:rsid w:val="00E4665F"/>
    <w:rsid w:val="00E5385C"/>
    <w:rsid w:val="00E57A9E"/>
    <w:rsid w:val="00E609D4"/>
    <w:rsid w:val="00E62468"/>
    <w:rsid w:val="00E6468A"/>
    <w:rsid w:val="00E66C24"/>
    <w:rsid w:val="00E745C5"/>
    <w:rsid w:val="00E763CF"/>
    <w:rsid w:val="00E862E7"/>
    <w:rsid w:val="00E91928"/>
    <w:rsid w:val="00E96D15"/>
    <w:rsid w:val="00E97D3A"/>
    <w:rsid w:val="00EA6383"/>
    <w:rsid w:val="00EB02BB"/>
    <w:rsid w:val="00EB5697"/>
    <w:rsid w:val="00EC3C22"/>
    <w:rsid w:val="00EC7FAF"/>
    <w:rsid w:val="00ED035D"/>
    <w:rsid w:val="00ED18D2"/>
    <w:rsid w:val="00ED3309"/>
    <w:rsid w:val="00ED5EDE"/>
    <w:rsid w:val="00ED6349"/>
    <w:rsid w:val="00EE406B"/>
    <w:rsid w:val="00EE784C"/>
    <w:rsid w:val="00EE7F38"/>
    <w:rsid w:val="00EF111C"/>
    <w:rsid w:val="00EF1493"/>
    <w:rsid w:val="00EF2383"/>
    <w:rsid w:val="00EF3792"/>
    <w:rsid w:val="00EF7510"/>
    <w:rsid w:val="00F031A1"/>
    <w:rsid w:val="00F04164"/>
    <w:rsid w:val="00F04659"/>
    <w:rsid w:val="00F065EF"/>
    <w:rsid w:val="00F140C6"/>
    <w:rsid w:val="00F16FBE"/>
    <w:rsid w:val="00F25B2C"/>
    <w:rsid w:val="00F3214B"/>
    <w:rsid w:val="00F34C56"/>
    <w:rsid w:val="00F35E14"/>
    <w:rsid w:val="00F36D83"/>
    <w:rsid w:val="00F41758"/>
    <w:rsid w:val="00F41879"/>
    <w:rsid w:val="00F43E93"/>
    <w:rsid w:val="00F510BD"/>
    <w:rsid w:val="00F518FD"/>
    <w:rsid w:val="00F534B2"/>
    <w:rsid w:val="00F5494F"/>
    <w:rsid w:val="00F578F6"/>
    <w:rsid w:val="00F60663"/>
    <w:rsid w:val="00F606CC"/>
    <w:rsid w:val="00F66A43"/>
    <w:rsid w:val="00F722BB"/>
    <w:rsid w:val="00F81DD1"/>
    <w:rsid w:val="00F95B7E"/>
    <w:rsid w:val="00FA19D1"/>
    <w:rsid w:val="00FA3B32"/>
    <w:rsid w:val="00FA405C"/>
    <w:rsid w:val="00FA50A1"/>
    <w:rsid w:val="00FB5310"/>
    <w:rsid w:val="00FC04D9"/>
    <w:rsid w:val="00FD70C4"/>
    <w:rsid w:val="00FD7FCC"/>
    <w:rsid w:val="00FF0C49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14AD56-A1E6-48C6-81F5-2235B43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AD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キシモト"/>
    <w:rsid w:val="00C136FF"/>
    <w:pPr>
      <w:numPr>
        <w:numId w:val="1"/>
      </w:numPr>
    </w:pPr>
  </w:style>
  <w:style w:type="paragraph" w:styleId="a4">
    <w:name w:val="footer"/>
    <w:basedOn w:val="a0"/>
    <w:rsid w:val="009A137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  <w:rsid w:val="009A1379"/>
  </w:style>
  <w:style w:type="paragraph" w:styleId="a6">
    <w:name w:val="header"/>
    <w:basedOn w:val="a0"/>
    <w:link w:val="a7"/>
    <w:rsid w:val="00277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277916"/>
    <w:rPr>
      <w:kern w:val="2"/>
      <w:sz w:val="21"/>
      <w:szCs w:val="24"/>
    </w:rPr>
  </w:style>
  <w:style w:type="paragraph" w:styleId="a8">
    <w:name w:val="Balloon Text"/>
    <w:basedOn w:val="a0"/>
    <w:link w:val="a9"/>
    <w:rsid w:val="004151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1"/>
    <w:link w:val="a8"/>
    <w:rsid w:val="004151B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0"/>
    <w:uiPriority w:val="34"/>
    <w:qFormat/>
    <w:rsid w:val="00D07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2093</Words>
  <Characters>11932</Characters>
  <Application>Microsoft Office Word</Application>
  <DocSecurity>0</DocSecurity>
  <Lines>99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貿易論　講義のノート</vt:lpstr>
      <vt:lpstr>貿易論　講義のノート</vt:lpstr>
    </vt:vector>
  </TitlesOfParts>
  <Company>富山大学</Company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貿易論　講義のノート</dc:title>
  <dc:creator>kishi</dc:creator>
  <cp:lastModifiedBy>Toshio Kishimoto</cp:lastModifiedBy>
  <cp:revision>3</cp:revision>
  <cp:lastPrinted>2015-09-30T08:21:00Z</cp:lastPrinted>
  <dcterms:created xsi:type="dcterms:W3CDTF">2018-04-13T06:48:00Z</dcterms:created>
  <dcterms:modified xsi:type="dcterms:W3CDTF">2018-04-13T06:50:00Z</dcterms:modified>
</cp:coreProperties>
</file>