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72" w:rsidRDefault="00D26770" w:rsidP="00D26770">
      <w:pPr>
        <w:jc w:val="center"/>
      </w:pPr>
      <w:r>
        <w:t>第４回貿易論「貿易と国際ビジネスの視座</w:t>
      </w:r>
      <w:r>
        <w:rPr>
          <w:rFonts w:hint="eastAsia"/>
        </w:rPr>
        <w:t>」</w:t>
      </w:r>
    </w:p>
    <w:p w:rsidR="00D26770" w:rsidRDefault="00D26770" w:rsidP="00D26770">
      <w:pPr>
        <w:jc w:val="center"/>
      </w:pPr>
    </w:p>
    <w:p w:rsidR="00D26770" w:rsidRDefault="00D26770" w:rsidP="00D26770">
      <w:pPr>
        <w:pStyle w:val="a3"/>
        <w:numPr>
          <w:ilvl w:val="0"/>
          <w:numId w:val="1"/>
        </w:numPr>
        <w:ind w:leftChars="0"/>
        <w:jc w:val="left"/>
      </w:pPr>
      <w:r w:rsidRPr="00D26770">
        <w:rPr>
          <w:rFonts w:hint="eastAsia"/>
        </w:rPr>
        <w:t>日本企業が直面する３つの課題</w:t>
      </w:r>
    </w:p>
    <w:p w:rsidR="00316051" w:rsidRDefault="00316051" w:rsidP="00316051">
      <w:pPr>
        <w:pStyle w:val="a3"/>
        <w:ind w:leftChars="0" w:left="420"/>
        <w:jc w:val="left"/>
      </w:pPr>
      <w:r w:rsidRPr="00316051">
        <w:rPr>
          <w:noProof/>
          <w:lang w:bidi="th-TH"/>
        </w:rPr>
        <w:drawing>
          <wp:inline distT="0" distB="0" distL="0" distR="0" wp14:anchorId="12B39ACA" wp14:editId="0897A85D">
            <wp:extent cx="4572638" cy="3429479"/>
            <wp:effectExtent l="19050" t="19050" r="18415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564A" w:rsidRPr="00D26770" w:rsidRDefault="00D26770" w:rsidP="00D26770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ネクストマーケット：</w:t>
      </w:r>
      <w:r w:rsidR="00A878FC" w:rsidRPr="00D26770">
        <w:rPr>
          <w:rFonts w:hint="eastAsia"/>
        </w:rPr>
        <w:t>市場の設定</w:t>
      </w:r>
      <w:r>
        <w:rPr>
          <w:rFonts w:hint="eastAsia"/>
        </w:rPr>
        <w:t>、</w:t>
      </w:r>
      <w:r w:rsidR="00A878FC" w:rsidRPr="00D26770">
        <w:rPr>
          <w:rFonts w:hint="eastAsia"/>
        </w:rPr>
        <w:t>組織変革</w:t>
      </w:r>
      <w:r w:rsidR="004208BB">
        <w:rPr>
          <w:rFonts w:hint="eastAsia"/>
        </w:rPr>
        <w:t xml:space="preserve">　</w:t>
      </w:r>
    </w:p>
    <w:p w:rsidR="00D26770" w:rsidRDefault="00D26770" w:rsidP="00D26770">
      <w:pPr>
        <w:pStyle w:val="a3"/>
        <w:ind w:leftChars="0"/>
        <w:jc w:val="left"/>
      </w:pPr>
      <w:r>
        <w:rPr>
          <w:noProof/>
          <w:lang w:bidi="th-TH"/>
        </w:rPr>
        <w:drawing>
          <wp:anchor distT="0" distB="0" distL="114300" distR="114300" simplePos="0" relativeHeight="251658240" behindDoc="1" locked="0" layoutInCell="1" allowOverlap="1" wp14:anchorId="3C49DE7F" wp14:editId="78E991F0">
            <wp:simplePos x="0" y="0"/>
            <wp:positionH relativeFrom="column">
              <wp:posOffset>-137160</wp:posOffset>
            </wp:positionH>
            <wp:positionV relativeFrom="paragraph">
              <wp:posOffset>615950</wp:posOffset>
            </wp:positionV>
            <wp:extent cx="5343525" cy="3078480"/>
            <wp:effectExtent l="19050" t="19050" r="28575" b="266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8"/>
                    <a:stretch/>
                  </pic:blipFill>
                  <pic:spPr bwMode="auto">
                    <a:xfrm>
                      <a:off x="0" y="0"/>
                      <a:ext cx="5343525" cy="3078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770">
        <w:rPr>
          <w:rFonts w:hint="eastAsia"/>
        </w:rPr>
        <w:t xml:space="preserve">C. K. </w:t>
      </w:r>
      <w:r w:rsidRPr="00D26770">
        <w:rPr>
          <w:rFonts w:hint="eastAsia"/>
        </w:rPr>
        <w:t>プラハラード“</w:t>
      </w:r>
      <w:r w:rsidRPr="00D26770">
        <w:rPr>
          <w:rFonts w:hint="eastAsia"/>
        </w:rPr>
        <w:t>The Fortune at the Bottom of the Pyramid</w:t>
      </w:r>
      <w:r w:rsidRPr="00D26770">
        <w:rPr>
          <w:rFonts w:hint="eastAsia"/>
        </w:rPr>
        <w:t>”</w:t>
      </w:r>
      <w:r w:rsidRPr="00D26770">
        <w:rPr>
          <w:rFonts w:hint="eastAsia"/>
        </w:rPr>
        <w:br/>
      </w:r>
      <w:r w:rsidRPr="00D26770">
        <w:rPr>
          <w:rFonts w:hint="eastAsia"/>
        </w:rPr>
        <w:t>邦訳『ネクスト・マーケット』</w:t>
      </w:r>
    </w:p>
    <w:p w:rsidR="00D26770" w:rsidRPr="00D26770" w:rsidRDefault="00D26770" w:rsidP="00D26770">
      <w:pPr>
        <w:pStyle w:val="a3"/>
        <w:numPr>
          <w:ilvl w:val="0"/>
          <w:numId w:val="3"/>
        </w:numPr>
        <w:ind w:leftChars="0"/>
        <w:jc w:val="left"/>
      </w:pPr>
      <w:r w:rsidRPr="00D26770">
        <w:rPr>
          <w:rFonts w:hint="eastAsia"/>
        </w:rPr>
        <w:lastRenderedPageBreak/>
        <w:t>TOP</w:t>
      </w:r>
      <w:r w:rsidRPr="00D26770">
        <w:rPr>
          <w:rFonts w:hint="eastAsia"/>
        </w:rPr>
        <w:t>市場から</w:t>
      </w:r>
      <w:r w:rsidRPr="00D26770">
        <w:rPr>
          <w:rFonts w:hint="eastAsia"/>
        </w:rPr>
        <w:t>MOP</w:t>
      </w:r>
      <w:r w:rsidRPr="00D26770">
        <w:rPr>
          <w:rFonts w:hint="eastAsia"/>
        </w:rPr>
        <w:t>市場へ</w:t>
      </w:r>
    </w:p>
    <w:p w:rsidR="00D26770" w:rsidRPr="00D26770" w:rsidRDefault="00D26770" w:rsidP="00D26770">
      <w:pPr>
        <w:pStyle w:val="a3"/>
        <w:numPr>
          <w:ilvl w:val="0"/>
          <w:numId w:val="4"/>
        </w:numPr>
        <w:ind w:leftChars="0"/>
        <w:jc w:val="left"/>
      </w:pPr>
      <w:r w:rsidRPr="00D26770">
        <w:rPr>
          <w:rFonts w:hint="eastAsia"/>
        </w:rPr>
        <w:t>TOP</w:t>
      </w:r>
      <w:r w:rsidRPr="00D26770">
        <w:rPr>
          <w:rFonts w:hint="eastAsia"/>
        </w:rPr>
        <w:t>市場の可能性</w:t>
      </w:r>
    </w:p>
    <w:p w:rsidR="00D26770" w:rsidRPr="00D26770" w:rsidRDefault="00D26770" w:rsidP="00D26770">
      <w:pPr>
        <w:pStyle w:val="a3"/>
        <w:numPr>
          <w:ilvl w:val="0"/>
          <w:numId w:val="5"/>
        </w:numPr>
        <w:ind w:leftChars="0"/>
        <w:jc w:val="left"/>
      </w:pPr>
      <w:r w:rsidRPr="00D26770">
        <w:rPr>
          <w:rFonts w:hint="eastAsia"/>
        </w:rPr>
        <w:t>ハイエンド、高価格、短サイクル</w:t>
      </w:r>
    </w:p>
    <w:p w:rsidR="00D26770" w:rsidRPr="00D26770" w:rsidRDefault="00D26770" w:rsidP="00D26770">
      <w:pPr>
        <w:pStyle w:val="a3"/>
        <w:numPr>
          <w:ilvl w:val="0"/>
          <w:numId w:val="5"/>
        </w:numPr>
        <w:ind w:leftChars="0"/>
        <w:jc w:val="left"/>
      </w:pPr>
      <w:r w:rsidRPr="00D26770">
        <w:rPr>
          <w:rFonts w:hint="eastAsia"/>
        </w:rPr>
        <w:t>ブランド、デザイン－商品のアート化</w:t>
      </w:r>
    </w:p>
    <w:p w:rsidR="00D26770" w:rsidRPr="00D26770" w:rsidRDefault="00D26770" w:rsidP="00D26770">
      <w:pPr>
        <w:pStyle w:val="a3"/>
        <w:numPr>
          <w:ilvl w:val="0"/>
          <w:numId w:val="5"/>
        </w:numPr>
        <w:ind w:leftChars="0"/>
        <w:jc w:val="left"/>
      </w:pPr>
      <w:r w:rsidRPr="00D26770">
        <w:rPr>
          <w:rFonts w:hint="eastAsia"/>
        </w:rPr>
        <w:t>市場規模の限界</w:t>
      </w:r>
    </w:p>
    <w:p w:rsidR="00D26770" w:rsidRPr="00D26770" w:rsidRDefault="00D26770" w:rsidP="00D26770">
      <w:pPr>
        <w:pStyle w:val="a3"/>
        <w:numPr>
          <w:ilvl w:val="0"/>
          <w:numId w:val="5"/>
        </w:numPr>
        <w:ind w:leftChars="0"/>
        <w:jc w:val="left"/>
      </w:pPr>
      <w:r w:rsidRPr="00D26770">
        <w:rPr>
          <w:rFonts w:hint="eastAsia"/>
        </w:rPr>
        <w:t>新興国企業のキャッチアップ</w:t>
      </w:r>
    </w:p>
    <w:p w:rsidR="00D26770" w:rsidRPr="00D26770" w:rsidRDefault="00D26770" w:rsidP="00D26770">
      <w:pPr>
        <w:pStyle w:val="a3"/>
        <w:numPr>
          <w:ilvl w:val="0"/>
          <w:numId w:val="4"/>
        </w:numPr>
        <w:ind w:leftChars="0"/>
        <w:jc w:val="left"/>
      </w:pPr>
      <w:r w:rsidRPr="00D26770">
        <w:rPr>
          <w:rFonts w:hint="eastAsia"/>
        </w:rPr>
        <w:t>MOP</w:t>
      </w:r>
      <w:r w:rsidRPr="00D26770">
        <w:rPr>
          <w:rFonts w:hint="eastAsia"/>
        </w:rPr>
        <w:t>市場の今後</w:t>
      </w:r>
    </w:p>
    <w:p w:rsidR="00D26770" w:rsidRPr="00D26770" w:rsidRDefault="00D26770" w:rsidP="00D26770">
      <w:pPr>
        <w:pStyle w:val="a3"/>
        <w:numPr>
          <w:ilvl w:val="0"/>
          <w:numId w:val="6"/>
        </w:numPr>
        <w:ind w:leftChars="0"/>
        <w:jc w:val="left"/>
      </w:pPr>
      <w:r w:rsidRPr="00D26770">
        <w:rPr>
          <w:rFonts w:hint="eastAsia"/>
        </w:rPr>
        <w:t>レッドオーシャン：新興国企業とのガチンコ</w:t>
      </w:r>
    </w:p>
    <w:p w:rsidR="00D26770" w:rsidRPr="00D26770" w:rsidRDefault="00D26770" w:rsidP="00D26770">
      <w:pPr>
        <w:pStyle w:val="a3"/>
        <w:numPr>
          <w:ilvl w:val="0"/>
          <w:numId w:val="6"/>
        </w:numPr>
        <w:ind w:leftChars="0"/>
        <w:jc w:val="left"/>
      </w:pPr>
      <w:r w:rsidRPr="00D26770">
        <w:rPr>
          <w:rFonts w:hint="eastAsia"/>
        </w:rPr>
        <w:t>生産の現地化：マルチドメスティック戦略</w:t>
      </w:r>
    </w:p>
    <w:p w:rsidR="00D26770" w:rsidRDefault="00D26770" w:rsidP="00D26770">
      <w:pPr>
        <w:pStyle w:val="a3"/>
        <w:numPr>
          <w:ilvl w:val="0"/>
          <w:numId w:val="6"/>
        </w:numPr>
        <w:ind w:leftChars="0"/>
        <w:jc w:val="left"/>
      </w:pPr>
      <w:r w:rsidRPr="00D26770">
        <w:rPr>
          <w:rFonts w:hint="eastAsia"/>
        </w:rPr>
        <w:t>新興国市場への浸透</w:t>
      </w:r>
    </w:p>
    <w:p w:rsidR="00D26770" w:rsidRPr="00D26770" w:rsidRDefault="00D26770" w:rsidP="00D26770">
      <w:pPr>
        <w:pStyle w:val="a3"/>
        <w:ind w:leftChars="0" w:left="1260"/>
        <w:jc w:val="left"/>
      </w:pPr>
    </w:p>
    <w:p w:rsidR="00D26770" w:rsidRPr="00D26770" w:rsidRDefault="00D26770" w:rsidP="00D26770">
      <w:pPr>
        <w:pStyle w:val="a3"/>
        <w:numPr>
          <w:ilvl w:val="0"/>
          <w:numId w:val="6"/>
        </w:numPr>
        <w:ind w:leftChars="0" w:left="426" w:hanging="426"/>
        <w:jc w:val="left"/>
      </w:pPr>
      <w:r w:rsidRPr="00D26770">
        <w:rPr>
          <w:rFonts w:hint="eastAsia"/>
        </w:rPr>
        <w:t>TOP</w:t>
      </w:r>
      <w:r w:rsidRPr="00D26770">
        <w:rPr>
          <w:rFonts w:hint="eastAsia"/>
        </w:rPr>
        <w:t>市場から</w:t>
      </w:r>
      <w:r w:rsidRPr="00D26770">
        <w:rPr>
          <w:rFonts w:hint="eastAsia"/>
        </w:rPr>
        <w:t>BOP</w:t>
      </w:r>
      <w:r w:rsidRPr="00D26770">
        <w:rPr>
          <w:rFonts w:hint="eastAsia"/>
        </w:rPr>
        <w:t>市場へ</w:t>
      </w:r>
    </w:p>
    <w:p w:rsidR="00D26770" w:rsidRDefault="00D26770" w:rsidP="009C5C7F">
      <w:pPr>
        <w:pStyle w:val="a3"/>
        <w:numPr>
          <w:ilvl w:val="0"/>
          <w:numId w:val="26"/>
        </w:numPr>
        <w:ind w:leftChars="0"/>
        <w:jc w:val="left"/>
      </w:pPr>
      <w:r w:rsidRPr="00D26770">
        <w:rPr>
          <w:rFonts w:hint="eastAsia"/>
        </w:rPr>
        <w:t>グラミン銀行の成功</w:t>
      </w:r>
      <w:r w:rsidR="001733E5">
        <w:rPr>
          <w:rFonts w:hint="eastAsia"/>
        </w:rPr>
        <w:t>－マイクロクレジット</w:t>
      </w:r>
    </w:p>
    <w:p w:rsidR="009C5C7F" w:rsidRDefault="009C5C7F" w:rsidP="009C5C7F">
      <w:pPr>
        <w:pStyle w:val="a3"/>
        <w:numPr>
          <w:ilvl w:val="1"/>
          <w:numId w:val="6"/>
        </w:numPr>
        <w:ind w:leftChars="0"/>
        <w:jc w:val="left"/>
      </w:pPr>
      <w:r>
        <w:rPr>
          <w:rFonts w:hint="eastAsia"/>
        </w:rPr>
        <w:t>1983</w:t>
      </w:r>
      <w:r>
        <w:rPr>
          <w:rFonts w:hint="eastAsia"/>
        </w:rPr>
        <w:t>年設立、</w:t>
      </w:r>
      <w:r>
        <w:rPr>
          <w:rFonts w:hint="eastAsia"/>
        </w:rPr>
        <w:t>2006</w:t>
      </w:r>
      <w:r>
        <w:rPr>
          <w:rFonts w:hint="eastAsia"/>
        </w:rPr>
        <w:t>年ノーベル平和賞</w:t>
      </w:r>
    </w:p>
    <w:p w:rsidR="009C5C7F" w:rsidRDefault="009C5C7F" w:rsidP="009C5C7F">
      <w:pPr>
        <w:pStyle w:val="a3"/>
        <w:numPr>
          <w:ilvl w:val="1"/>
          <w:numId w:val="6"/>
        </w:numPr>
        <w:ind w:leftChars="0"/>
        <w:jc w:val="left"/>
      </w:pPr>
      <w:r>
        <w:rPr>
          <w:rFonts w:hint="eastAsia"/>
        </w:rPr>
        <w:t>小口、高金利、無担保・無保証、互助グループ</w:t>
      </w:r>
    </w:p>
    <w:p w:rsidR="009C5C7F" w:rsidRDefault="009C5C7F" w:rsidP="009C5C7F">
      <w:pPr>
        <w:pStyle w:val="a3"/>
        <w:numPr>
          <w:ilvl w:val="1"/>
          <w:numId w:val="6"/>
        </w:numPr>
        <w:ind w:leftChars="0"/>
        <w:jc w:val="left"/>
      </w:pPr>
      <w:r>
        <w:rPr>
          <w:rFonts w:hint="eastAsia"/>
        </w:rPr>
        <w:t>利用者は</w:t>
      </w:r>
      <w:r>
        <w:rPr>
          <w:rFonts w:hint="eastAsia"/>
        </w:rPr>
        <w:t>800</w:t>
      </w:r>
      <w:r>
        <w:rPr>
          <w:rFonts w:hint="eastAsia"/>
        </w:rPr>
        <w:t>万人以上</w:t>
      </w:r>
    </w:p>
    <w:p w:rsidR="009C5C7F" w:rsidRDefault="009C5C7F" w:rsidP="009C5C7F">
      <w:pPr>
        <w:pStyle w:val="a3"/>
        <w:numPr>
          <w:ilvl w:val="1"/>
          <w:numId w:val="6"/>
        </w:numPr>
        <w:ind w:leftChars="0"/>
        <w:jc w:val="left"/>
      </w:pPr>
      <w:r>
        <w:rPr>
          <w:rFonts w:hint="eastAsia"/>
        </w:rPr>
        <w:t>利用者－農民、漁民など：主に女性</w:t>
      </w:r>
    </w:p>
    <w:p w:rsidR="009C5C7F" w:rsidRPr="00D26770" w:rsidRDefault="009C5C7F" w:rsidP="009C5C7F">
      <w:pPr>
        <w:pStyle w:val="a3"/>
        <w:numPr>
          <w:ilvl w:val="1"/>
          <w:numId w:val="6"/>
        </w:numPr>
        <w:ind w:leftChars="0"/>
        <w:jc w:val="left"/>
      </w:pPr>
      <w:r>
        <w:rPr>
          <w:rFonts w:hint="eastAsia"/>
        </w:rPr>
        <w:t>貧困撲滅に貢献</w:t>
      </w:r>
    </w:p>
    <w:p w:rsidR="00D26770" w:rsidRDefault="00D26770" w:rsidP="009C5C7F">
      <w:pPr>
        <w:pStyle w:val="a3"/>
        <w:numPr>
          <w:ilvl w:val="0"/>
          <w:numId w:val="26"/>
        </w:numPr>
        <w:ind w:leftChars="0"/>
        <w:jc w:val="left"/>
      </w:pPr>
      <w:r w:rsidRPr="00D26770">
        <w:rPr>
          <w:rFonts w:hint="eastAsia"/>
        </w:rPr>
        <w:t>ブルーオーシャンの可能性</w:t>
      </w:r>
    </w:p>
    <w:p w:rsidR="00D26770" w:rsidRDefault="00D26770" w:rsidP="009C5C7F">
      <w:pPr>
        <w:pStyle w:val="a3"/>
        <w:numPr>
          <w:ilvl w:val="0"/>
          <w:numId w:val="26"/>
        </w:numPr>
        <w:ind w:leftChars="0"/>
        <w:jc w:val="left"/>
      </w:pPr>
      <w:r w:rsidRPr="00D26770">
        <w:rPr>
          <w:rFonts w:hint="eastAsia"/>
        </w:rPr>
        <w:t>BOP</w:t>
      </w:r>
      <w:r w:rsidRPr="00D26770">
        <w:rPr>
          <w:rFonts w:hint="eastAsia"/>
        </w:rPr>
        <w:t>ビジネスモデル</w:t>
      </w:r>
    </w:p>
    <w:p w:rsidR="00D26770" w:rsidRPr="00D26770" w:rsidRDefault="00D26770" w:rsidP="00D26770">
      <w:pPr>
        <w:pStyle w:val="a3"/>
        <w:numPr>
          <w:ilvl w:val="1"/>
          <w:numId w:val="6"/>
        </w:numPr>
        <w:ind w:leftChars="0"/>
        <w:jc w:val="left"/>
      </w:pPr>
      <w:r w:rsidRPr="00D26770">
        <w:rPr>
          <w:rFonts w:hint="eastAsia"/>
        </w:rPr>
        <w:t>市場の細分化</w:t>
      </w:r>
      <w:r>
        <w:rPr>
          <w:rFonts w:hint="eastAsia"/>
        </w:rPr>
        <w:t>、</w:t>
      </w:r>
      <w:r w:rsidRPr="00D26770">
        <w:rPr>
          <w:rFonts w:hint="eastAsia"/>
        </w:rPr>
        <w:t>消費者の把握</w:t>
      </w:r>
      <w:r>
        <w:rPr>
          <w:rFonts w:hint="eastAsia"/>
        </w:rPr>
        <w:t>、</w:t>
      </w:r>
      <w:r w:rsidRPr="00D26770">
        <w:rPr>
          <w:rFonts w:hint="eastAsia"/>
        </w:rPr>
        <w:t>消費者の成長策</w:t>
      </w:r>
      <w:r>
        <w:rPr>
          <w:rFonts w:hint="eastAsia"/>
        </w:rPr>
        <w:t>、最低品質</w:t>
      </w:r>
    </w:p>
    <w:p w:rsidR="00D26770" w:rsidRDefault="00D26770" w:rsidP="00D26770">
      <w:pPr>
        <w:pStyle w:val="a3"/>
        <w:ind w:leftChars="0"/>
        <w:jc w:val="left"/>
      </w:pPr>
    </w:p>
    <w:p w:rsidR="00D26770" w:rsidRDefault="00D26770" w:rsidP="00D26770">
      <w:pPr>
        <w:pStyle w:val="a3"/>
        <w:numPr>
          <w:ilvl w:val="1"/>
          <w:numId w:val="1"/>
        </w:numPr>
        <w:ind w:leftChars="0"/>
        <w:jc w:val="left"/>
      </w:pPr>
      <w:r>
        <w:t>脱ガラパゴス戦略</w:t>
      </w:r>
    </w:p>
    <w:p w:rsidR="00D26770" w:rsidRDefault="00D26770" w:rsidP="00D26770">
      <w:pPr>
        <w:pStyle w:val="a3"/>
        <w:ind w:leftChars="0"/>
        <w:jc w:val="left"/>
      </w:pPr>
      <w:r>
        <w:rPr>
          <w:rFonts w:hint="eastAsia"/>
        </w:rPr>
        <w:t xml:space="preserve">　　　（北川史和、海津政信</w:t>
      </w:r>
      <w:r>
        <w:rPr>
          <w:rFonts w:hint="eastAsia"/>
        </w:rPr>
        <w:t>(2009)</w:t>
      </w:r>
      <w:r>
        <w:rPr>
          <w:rFonts w:hint="eastAsia"/>
        </w:rPr>
        <w:t>『脱ガラパゴス戦略』東洋経済新報社）</w:t>
      </w:r>
    </w:p>
    <w:p w:rsidR="00D26770" w:rsidRDefault="00D26770" w:rsidP="00D26770">
      <w:pPr>
        <w:pStyle w:val="a3"/>
        <w:numPr>
          <w:ilvl w:val="0"/>
          <w:numId w:val="8"/>
        </w:numPr>
        <w:ind w:leftChars="0"/>
        <w:jc w:val="left"/>
      </w:pPr>
      <w:r>
        <w:t>ガラパゴス化とは</w:t>
      </w:r>
    </w:p>
    <w:p w:rsidR="00D26770" w:rsidRDefault="00D26770" w:rsidP="007A4AB8">
      <w:pPr>
        <w:pStyle w:val="a3"/>
        <w:numPr>
          <w:ilvl w:val="1"/>
          <w:numId w:val="8"/>
        </w:numPr>
        <w:ind w:leftChars="677" w:left="1842"/>
        <w:jc w:val="left"/>
      </w:pPr>
      <w:r>
        <w:rPr>
          <w:rFonts w:hint="eastAsia"/>
        </w:rPr>
        <w:t>独自進化</w:t>
      </w:r>
      <w:r w:rsidR="007A4AB8">
        <w:rPr>
          <w:rFonts w:hint="eastAsia"/>
        </w:rPr>
        <w:t>：</w:t>
      </w:r>
      <w:r>
        <w:rPr>
          <w:rFonts w:hint="eastAsia"/>
        </w:rPr>
        <w:t>独自仕様の商品、日本人中心の組織・マネジメント</w:t>
      </w:r>
    </w:p>
    <w:p w:rsidR="00D26770" w:rsidRDefault="00D26770" w:rsidP="007A4AB8">
      <w:pPr>
        <w:pStyle w:val="a3"/>
        <w:numPr>
          <w:ilvl w:val="1"/>
          <w:numId w:val="8"/>
        </w:numPr>
        <w:ind w:leftChars="677" w:left="1842"/>
        <w:jc w:val="left"/>
      </w:pPr>
      <w:r>
        <w:rPr>
          <w:rFonts w:hint="eastAsia"/>
        </w:rPr>
        <w:t>海外では別の種が栄える</w:t>
      </w:r>
      <w:r w:rsidR="007A4AB8">
        <w:rPr>
          <w:rFonts w:hint="eastAsia"/>
        </w:rPr>
        <w:t>：</w:t>
      </w:r>
      <w:r>
        <w:rPr>
          <w:rFonts w:hint="eastAsia"/>
        </w:rPr>
        <w:t>海外で</w:t>
      </w:r>
      <w:r w:rsidR="00AD42B4">
        <w:rPr>
          <w:rFonts w:hint="eastAsia"/>
        </w:rPr>
        <w:t>デファクト・スタンダード</w:t>
      </w:r>
      <w:r>
        <w:rPr>
          <w:rFonts w:hint="eastAsia"/>
        </w:rPr>
        <w:t>形成</w:t>
      </w:r>
    </w:p>
    <w:p w:rsidR="00D26770" w:rsidRDefault="00D26770" w:rsidP="007A4AB8">
      <w:pPr>
        <w:pStyle w:val="a3"/>
        <w:numPr>
          <w:ilvl w:val="1"/>
          <w:numId w:val="8"/>
        </w:numPr>
        <w:ind w:leftChars="677" w:left="1842"/>
        <w:jc w:val="left"/>
      </w:pPr>
      <w:r>
        <w:rPr>
          <w:rFonts w:hint="eastAsia"/>
        </w:rPr>
        <w:t>保護されないと生きていけない</w:t>
      </w:r>
      <w:r w:rsidR="007A4AB8">
        <w:rPr>
          <w:rFonts w:hint="eastAsia"/>
        </w:rPr>
        <w:t>：</w:t>
      </w:r>
      <w:r>
        <w:rPr>
          <w:rFonts w:hint="eastAsia"/>
        </w:rPr>
        <w:t>国際競争力がない</w:t>
      </w:r>
    </w:p>
    <w:p w:rsidR="00D26770" w:rsidRDefault="00D26770" w:rsidP="00D26770">
      <w:pPr>
        <w:pStyle w:val="a3"/>
        <w:numPr>
          <w:ilvl w:val="1"/>
          <w:numId w:val="8"/>
        </w:numPr>
        <w:ind w:leftChars="677" w:left="1842"/>
        <w:jc w:val="left"/>
      </w:pPr>
      <w:r>
        <w:rPr>
          <w:rFonts w:hint="eastAsia"/>
        </w:rPr>
        <w:t>一部の種は絶滅の恐れ</w:t>
      </w:r>
      <w:r w:rsidR="007A4AB8">
        <w:rPr>
          <w:rFonts w:hint="eastAsia"/>
        </w:rPr>
        <w:t>：</w:t>
      </w:r>
      <w:r>
        <w:rPr>
          <w:rFonts w:hint="eastAsia"/>
        </w:rPr>
        <w:t>国内市場は縮小</w:t>
      </w:r>
    </w:p>
    <w:p w:rsidR="00D26770" w:rsidRDefault="00D26770" w:rsidP="00D26770">
      <w:pPr>
        <w:ind w:leftChars="100" w:left="210"/>
        <w:jc w:val="left"/>
      </w:pPr>
      <w:r>
        <w:rPr>
          <w:rFonts w:hint="eastAsia"/>
        </w:rPr>
        <w:t xml:space="preserve">　　　・ガラパゴス再考</w:t>
      </w:r>
    </w:p>
    <w:p w:rsidR="00D26770" w:rsidRDefault="00D26770" w:rsidP="00D26770">
      <w:pPr>
        <w:pStyle w:val="a3"/>
        <w:numPr>
          <w:ilvl w:val="0"/>
          <w:numId w:val="9"/>
        </w:numPr>
        <w:ind w:leftChars="500" w:left="1470"/>
        <w:jc w:val="left"/>
      </w:pPr>
      <w:r>
        <w:rPr>
          <w:rFonts w:hint="eastAsia"/>
        </w:rPr>
        <w:t>ガラパゴス推進</w:t>
      </w:r>
    </w:p>
    <w:p w:rsidR="007A4AB8" w:rsidRDefault="00D26770" w:rsidP="007A4AB8">
      <w:pPr>
        <w:pStyle w:val="a3"/>
        <w:numPr>
          <w:ilvl w:val="0"/>
          <w:numId w:val="10"/>
        </w:numPr>
        <w:ind w:leftChars="500" w:left="1470"/>
        <w:jc w:val="left"/>
      </w:pPr>
      <w:r>
        <w:rPr>
          <w:rFonts w:hint="eastAsia"/>
        </w:rPr>
        <w:t>徹底した差別化：高スペック、高品質</w:t>
      </w:r>
      <w:r w:rsidR="007A4AB8">
        <w:rPr>
          <w:rFonts w:hint="eastAsia"/>
        </w:rPr>
        <w:t>、</w:t>
      </w:r>
      <w:r>
        <w:rPr>
          <w:rFonts w:hint="eastAsia"/>
        </w:rPr>
        <w:t>もの＋サービス</w:t>
      </w:r>
    </w:p>
    <w:p w:rsidR="007A4AB8" w:rsidRDefault="00D26770" w:rsidP="007A4AB8">
      <w:pPr>
        <w:pStyle w:val="a3"/>
        <w:numPr>
          <w:ilvl w:val="0"/>
          <w:numId w:val="10"/>
        </w:numPr>
        <w:ind w:leftChars="500" w:left="1470"/>
        <w:jc w:val="left"/>
      </w:pPr>
      <w:r>
        <w:rPr>
          <w:rFonts w:hint="eastAsia"/>
        </w:rPr>
        <w:t>顧客ロイヤリティ</w:t>
      </w:r>
      <w:r w:rsidR="007A4AB8">
        <w:rPr>
          <w:rFonts w:hint="eastAsia"/>
        </w:rPr>
        <w:t>：、</w:t>
      </w:r>
      <w:r>
        <w:rPr>
          <w:rFonts w:hint="eastAsia"/>
        </w:rPr>
        <w:t>安心</w:t>
      </w:r>
      <w:r w:rsidR="007A4AB8">
        <w:rPr>
          <w:rFonts w:hint="eastAsia"/>
        </w:rPr>
        <w:t>・</w:t>
      </w:r>
      <w:r>
        <w:rPr>
          <w:rFonts w:hint="eastAsia"/>
        </w:rPr>
        <w:t>安全</w:t>
      </w:r>
      <w:r w:rsidR="007A4AB8">
        <w:rPr>
          <w:rFonts w:hint="eastAsia"/>
        </w:rPr>
        <w:t>、</w:t>
      </w:r>
      <w:r>
        <w:t>CRM</w:t>
      </w:r>
      <w:r w:rsidR="007A4AB8">
        <w:t>、</w:t>
      </w:r>
      <w:r>
        <w:rPr>
          <w:rFonts w:hint="eastAsia"/>
        </w:rPr>
        <w:t>ブランド</w:t>
      </w:r>
    </w:p>
    <w:p w:rsidR="00D26770" w:rsidRDefault="00D26770" w:rsidP="007A4AB8">
      <w:pPr>
        <w:pStyle w:val="a3"/>
        <w:numPr>
          <w:ilvl w:val="0"/>
          <w:numId w:val="10"/>
        </w:numPr>
        <w:ind w:leftChars="500" w:left="1470"/>
        <w:jc w:val="left"/>
      </w:pPr>
      <w:r>
        <w:t>Only One</w:t>
      </w:r>
      <w:r w:rsidR="007A4AB8">
        <w:t>：</w:t>
      </w:r>
      <w:r>
        <w:rPr>
          <w:rFonts w:hint="eastAsia"/>
        </w:rPr>
        <w:t>唯一</w:t>
      </w:r>
      <w:r w:rsidR="007A4AB8">
        <w:rPr>
          <w:rFonts w:hint="eastAsia"/>
        </w:rPr>
        <w:t>・</w:t>
      </w:r>
      <w:r>
        <w:rPr>
          <w:rFonts w:hint="eastAsia"/>
        </w:rPr>
        <w:t>絶対的</w:t>
      </w:r>
      <w:r w:rsidR="007A4AB8">
        <w:rPr>
          <w:rFonts w:hint="eastAsia"/>
        </w:rPr>
        <w:t>、</w:t>
      </w:r>
      <w:r>
        <w:rPr>
          <w:rFonts w:hint="eastAsia"/>
        </w:rPr>
        <w:t>日本文化の徹底</w:t>
      </w:r>
    </w:p>
    <w:p w:rsidR="00316051" w:rsidRDefault="00316051" w:rsidP="00316051">
      <w:pPr>
        <w:jc w:val="left"/>
      </w:pPr>
    </w:p>
    <w:p w:rsidR="00316051" w:rsidRDefault="00316051" w:rsidP="00316051">
      <w:pPr>
        <w:jc w:val="left"/>
      </w:pPr>
    </w:p>
    <w:p w:rsidR="00D26770" w:rsidRDefault="00D26770" w:rsidP="007A4AB8">
      <w:pPr>
        <w:pStyle w:val="a3"/>
        <w:numPr>
          <w:ilvl w:val="0"/>
          <w:numId w:val="9"/>
        </w:numPr>
        <w:ind w:leftChars="0" w:left="1418"/>
        <w:jc w:val="left"/>
      </w:pPr>
      <w:r>
        <w:rPr>
          <w:rFonts w:hint="eastAsia"/>
        </w:rPr>
        <w:lastRenderedPageBreak/>
        <w:t>脱ガラパゴス</w:t>
      </w:r>
    </w:p>
    <w:p w:rsidR="007A4AB8" w:rsidRDefault="00D26770" w:rsidP="007A4AB8">
      <w:pPr>
        <w:pStyle w:val="a3"/>
        <w:numPr>
          <w:ilvl w:val="0"/>
          <w:numId w:val="11"/>
        </w:numPr>
        <w:ind w:leftChars="500"/>
        <w:jc w:val="left"/>
      </w:pPr>
      <w:r>
        <w:rPr>
          <w:rFonts w:hint="eastAsia"/>
        </w:rPr>
        <w:t>MOP</w:t>
      </w:r>
      <w:r>
        <w:rPr>
          <w:rFonts w:hint="eastAsia"/>
        </w:rPr>
        <w:t>市場に参入</w:t>
      </w:r>
      <w:r w:rsidR="007A4AB8">
        <w:rPr>
          <w:rFonts w:hint="eastAsia"/>
        </w:rPr>
        <w:t>：</w:t>
      </w:r>
      <w:r>
        <w:rPr>
          <w:rFonts w:hint="eastAsia"/>
        </w:rPr>
        <w:t>第２ブランド</w:t>
      </w:r>
      <w:r w:rsidR="007A4AB8">
        <w:rPr>
          <w:rFonts w:hint="eastAsia"/>
        </w:rPr>
        <w:t>、</w:t>
      </w:r>
      <w:r>
        <w:rPr>
          <w:rFonts w:hint="eastAsia"/>
        </w:rPr>
        <w:t>現地生産化</w:t>
      </w:r>
      <w:r w:rsidR="007A4AB8">
        <w:rPr>
          <w:rFonts w:hint="eastAsia"/>
        </w:rPr>
        <w:t>、</w:t>
      </w:r>
      <w:r>
        <w:rPr>
          <w:rFonts w:hint="eastAsia"/>
        </w:rPr>
        <w:t>外注、委託生産</w:t>
      </w:r>
      <w:r w:rsidR="007A4AB8">
        <w:rPr>
          <w:rFonts w:hint="eastAsia"/>
        </w:rPr>
        <w:t>、</w:t>
      </w:r>
    </w:p>
    <w:p w:rsidR="00D26770" w:rsidRDefault="00D26770" w:rsidP="007A4AB8">
      <w:pPr>
        <w:pStyle w:val="a3"/>
        <w:ind w:leftChars="0" w:left="1470" w:firstLineChars="800" w:firstLine="1680"/>
        <w:jc w:val="left"/>
      </w:pPr>
      <w:r>
        <w:rPr>
          <w:rFonts w:hint="eastAsia"/>
        </w:rPr>
        <w:t>マネジメント能力</w:t>
      </w:r>
    </w:p>
    <w:p w:rsidR="00D26770" w:rsidRDefault="00D26770" w:rsidP="007A4AB8">
      <w:pPr>
        <w:pStyle w:val="a3"/>
        <w:numPr>
          <w:ilvl w:val="0"/>
          <w:numId w:val="11"/>
        </w:numPr>
        <w:ind w:leftChars="500"/>
        <w:jc w:val="left"/>
      </w:pPr>
      <w:r>
        <w:rPr>
          <w:rFonts w:hint="eastAsia"/>
        </w:rPr>
        <w:t>モノづくり再考</w:t>
      </w:r>
      <w:r w:rsidR="007A4AB8">
        <w:rPr>
          <w:rFonts w:hint="eastAsia"/>
        </w:rPr>
        <w:t>：</w:t>
      </w:r>
      <w:r>
        <w:rPr>
          <w:rFonts w:hint="eastAsia"/>
        </w:rPr>
        <w:t>ローエンド製品</w:t>
      </w:r>
      <w:r w:rsidR="007A4AB8">
        <w:rPr>
          <w:rFonts w:hint="eastAsia"/>
        </w:rPr>
        <w:t>、</w:t>
      </w:r>
      <w:r>
        <w:rPr>
          <w:rFonts w:hint="eastAsia"/>
        </w:rPr>
        <w:t>低価格化</w:t>
      </w:r>
      <w:r w:rsidR="007A4AB8">
        <w:rPr>
          <w:rFonts w:hint="eastAsia"/>
        </w:rPr>
        <w:t>（</w:t>
      </w:r>
      <w:r>
        <w:rPr>
          <w:rFonts w:hint="eastAsia"/>
        </w:rPr>
        <w:t>生産技術</w:t>
      </w:r>
      <w:r w:rsidR="007A4AB8">
        <w:rPr>
          <w:rFonts w:hint="eastAsia"/>
        </w:rPr>
        <w:t>、</w:t>
      </w:r>
      <w:r>
        <w:rPr>
          <w:rFonts w:hint="eastAsia"/>
        </w:rPr>
        <w:t>開発技術</w:t>
      </w:r>
      <w:r w:rsidR="007A4AB8">
        <w:rPr>
          <w:rFonts w:hint="eastAsia"/>
        </w:rPr>
        <w:t>）</w:t>
      </w:r>
    </w:p>
    <w:p w:rsidR="00AD42B4" w:rsidRDefault="00AD42B4" w:rsidP="007A4AB8">
      <w:pPr>
        <w:pStyle w:val="a3"/>
        <w:numPr>
          <w:ilvl w:val="0"/>
          <w:numId w:val="11"/>
        </w:numPr>
        <w:ind w:leftChars="0"/>
        <w:jc w:val="left"/>
      </w:pPr>
      <w:r>
        <w:rPr>
          <w:rFonts w:hint="eastAsia"/>
        </w:rPr>
        <w:t>製品の個性化、デザイン性－</w:t>
      </w:r>
      <w:r w:rsidR="00D26770">
        <w:rPr>
          <w:rFonts w:hint="eastAsia"/>
        </w:rPr>
        <w:t>奇想天外さ</w:t>
      </w:r>
      <w:r>
        <w:rPr>
          <w:rFonts w:hint="eastAsia"/>
        </w:rPr>
        <w:t>：デザイン家電</w:t>
      </w:r>
    </w:p>
    <w:p w:rsidR="007A4AB8" w:rsidRDefault="007A4AB8" w:rsidP="007A4AB8">
      <w:pPr>
        <w:jc w:val="left"/>
      </w:pPr>
    </w:p>
    <w:p w:rsidR="00316051" w:rsidRDefault="00316051" w:rsidP="00A95EAE">
      <w:pPr>
        <w:pStyle w:val="a3"/>
        <w:numPr>
          <w:ilvl w:val="1"/>
          <w:numId w:val="1"/>
        </w:numPr>
        <w:ind w:leftChars="0"/>
        <w:jc w:val="left"/>
      </w:pPr>
      <w:r>
        <w:t>ソリューションビジネス</w:t>
      </w:r>
    </w:p>
    <w:p w:rsidR="007A4AB8" w:rsidRDefault="007A4AB8" w:rsidP="00316051">
      <w:pPr>
        <w:pStyle w:val="a3"/>
        <w:numPr>
          <w:ilvl w:val="2"/>
          <w:numId w:val="1"/>
        </w:numPr>
        <w:ind w:leftChars="0"/>
        <w:jc w:val="left"/>
      </w:pPr>
      <w:r>
        <w:t>市場統合</w:t>
      </w:r>
    </w:p>
    <w:p w:rsidR="007A4AB8" w:rsidRDefault="007A4AB8" w:rsidP="00067181">
      <w:pPr>
        <w:pStyle w:val="a3"/>
        <w:numPr>
          <w:ilvl w:val="3"/>
          <w:numId w:val="1"/>
        </w:numPr>
        <w:ind w:leftChars="0"/>
        <w:jc w:val="left"/>
      </w:pPr>
      <w:r>
        <w:rPr>
          <w:rFonts w:hint="eastAsia"/>
        </w:rPr>
        <w:t>日本の</w:t>
      </w:r>
      <w:r>
        <w:rPr>
          <w:rFonts w:hint="eastAsia"/>
        </w:rPr>
        <w:t>FTA</w:t>
      </w:r>
      <w:r>
        <w:rPr>
          <w:rFonts w:hint="eastAsia"/>
        </w:rPr>
        <w:t>に対する取り組み</w:t>
      </w:r>
      <w:r w:rsidR="00316051">
        <w:rPr>
          <w:rFonts w:hint="eastAsia"/>
        </w:rPr>
        <w:t>－</w:t>
      </w:r>
      <w:r>
        <w:rPr>
          <w:rFonts w:hint="eastAsia"/>
        </w:rPr>
        <w:t>TPP(</w:t>
      </w:r>
      <w:r>
        <w:rPr>
          <w:rFonts w:hint="eastAsia"/>
        </w:rPr>
        <w:t>環太平洋経済連携協定</w:t>
      </w:r>
      <w:r>
        <w:rPr>
          <w:rFonts w:hint="eastAsia"/>
        </w:rPr>
        <w:t>)</w:t>
      </w:r>
    </w:p>
    <w:p w:rsidR="00316051" w:rsidRDefault="00316051" w:rsidP="004A6FB1">
      <w:pPr>
        <w:pStyle w:val="a3"/>
        <w:numPr>
          <w:ilvl w:val="3"/>
          <w:numId w:val="1"/>
        </w:numPr>
        <w:ind w:leftChars="0"/>
        <w:jc w:val="left"/>
      </w:pPr>
      <w:r w:rsidRPr="00316051">
        <w:rPr>
          <w:rFonts w:hint="eastAsia"/>
        </w:rPr>
        <w:t>トランプ政権の行方</w:t>
      </w:r>
      <w:r>
        <w:rPr>
          <w:rFonts w:hint="eastAsia"/>
        </w:rPr>
        <w:t>－</w:t>
      </w:r>
      <w:r w:rsidRPr="00316051">
        <w:rPr>
          <w:rFonts w:hint="eastAsia"/>
        </w:rPr>
        <w:t>アメリカ・ファースト</w:t>
      </w:r>
      <w:r>
        <w:rPr>
          <w:rFonts w:hint="eastAsia"/>
        </w:rPr>
        <w:t>、</w:t>
      </w:r>
      <w:r w:rsidRPr="00316051">
        <w:rPr>
          <w:rFonts w:hint="eastAsia"/>
        </w:rPr>
        <w:t>2</w:t>
      </w:r>
      <w:r w:rsidRPr="00316051">
        <w:rPr>
          <w:rFonts w:hint="eastAsia"/>
        </w:rPr>
        <w:t>カ国間協定</w:t>
      </w:r>
    </w:p>
    <w:p w:rsidR="00316051" w:rsidRDefault="00316051" w:rsidP="00316051">
      <w:pPr>
        <w:pStyle w:val="a3"/>
        <w:numPr>
          <w:ilvl w:val="2"/>
          <w:numId w:val="1"/>
        </w:numPr>
        <w:ind w:leftChars="0"/>
        <w:jc w:val="left"/>
      </w:pPr>
      <w:r w:rsidRPr="00316051">
        <w:rPr>
          <w:rFonts w:hint="eastAsia"/>
        </w:rPr>
        <w:t>モノづくりのサービス化</w:t>
      </w:r>
    </w:p>
    <w:p w:rsidR="00316051" w:rsidRDefault="00316051" w:rsidP="00316051">
      <w:pPr>
        <w:pStyle w:val="a3"/>
        <w:numPr>
          <w:ilvl w:val="3"/>
          <w:numId w:val="1"/>
        </w:numPr>
        <w:ind w:leftChars="0"/>
        <w:jc w:val="left"/>
      </w:pPr>
      <w:r w:rsidRPr="00316051">
        <w:rPr>
          <w:rFonts w:hint="eastAsia"/>
        </w:rPr>
        <w:t>本国市場における成長の限界</w:t>
      </w:r>
    </w:p>
    <w:p w:rsidR="00316051" w:rsidRPr="00316051" w:rsidRDefault="00316051" w:rsidP="00316051">
      <w:pPr>
        <w:pStyle w:val="a3"/>
        <w:numPr>
          <w:ilvl w:val="4"/>
          <w:numId w:val="1"/>
        </w:numPr>
        <w:ind w:leftChars="0"/>
        <w:jc w:val="left"/>
      </w:pPr>
      <w:r w:rsidRPr="00316051">
        <w:rPr>
          <w:rFonts w:hint="eastAsia"/>
        </w:rPr>
        <w:t>市場の成熟化・飽和・限界</w:t>
      </w:r>
    </w:p>
    <w:p w:rsidR="00316051" w:rsidRPr="00316051" w:rsidRDefault="00316051" w:rsidP="00316051">
      <w:pPr>
        <w:ind w:firstLine="2100"/>
        <w:jc w:val="left"/>
      </w:pPr>
      <w:r w:rsidRPr="00316051">
        <w:rPr>
          <w:rFonts w:ascii="ＭＳ 明朝" w:eastAsia="ＭＳ 明朝" w:hAnsi="ＭＳ 明朝" w:cs="ＭＳ 明朝"/>
        </w:rPr>
        <w:t>⇒</w:t>
      </w:r>
      <w:r w:rsidRPr="00316051">
        <w:rPr>
          <w:rFonts w:hint="eastAsia"/>
        </w:rPr>
        <w:t>出店スペース</w:t>
      </w:r>
      <w:r>
        <w:rPr>
          <w:rFonts w:hint="eastAsia"/>
        </w:rPr>
        <w:t>、</w:t>
      </w:r>
      <w:r w:rsidRPr="00316051">
        <w:rPr>
          <w:rFonts w:hint="eastAsia"/>
        </w:rPr>
        <w:t>ターゲット市場</w:t>
      </w:r>
      <w:r>
        <w:rPr>
          <w:rFonts w:hint="eastAsia"/>
        </w:rPr>
        <w:t>、低成長率（所得）</w:t>
      </w:r>
    </w:p>
    <w:p w:rsidR="00316051" w:rsidRPr="00316051" w:rsidRDefault="00316051" w:rsidP="00316051">
      <w:pPr>
        <w:pStyle w:val="a3"/>
        <w:numPr>
          <w:ilvl w:val="4"/>
          <w:numId w:val="1"/>
        </w:numPr>
        <w:ind w:leftChars="0"/>
        <w:jc w:val="left"/>
      </w:pPr>
      <w:r w:rsidRPr="00316051">
        <w:rPr>
          <w:rFonts w:hint="eastAsia"/>
        </w:rPr>
        <w:t>規制の存在・強化</w:t>
      </w:r>
    </w:p>
    <w:p w:rsidR="00316051" w:rsidRDefault="00316051" w:rsidP="00316051">
      <w:pPr>
        <w:pStyle w:val="a3"/>
        <w:numPr>
          <w:ilvl w:val="4"/>
          <w:numId w:val="1"/>
        </w:numPr>
        <w:ind w:leftChars="0"/>
        <w:jc w:val="left"/>
      </w:pPr>
      <w:r w:rsidRPr="00316051">
        <w:rPr>
          <w:rFonts w:hint="eastAsia"/>
        </w:rPr>
        <w:t>競争ポジションの弱さ</w:t>
      </w:r>
    </w:p>
    <w:p w:rsidR="001C6913" w:rsidRDefault="001C6913" w:rsidP="00316051">
      <w:pPr>
        <w:pStyle w:val="a3"/>
        <w:numPr>
          <w:ilvl w:val="4"/>
          <w:numId w:val="1"/>
        </w:numPr>
        <w:ind w:leftChars="0"/>
        <w:jc w:val="left"/>
      </w:pPr>
      <w:r w:rsidRPr="00316051">
        <w:rPr>
          <w:rFonts w:hint="eastAsia"/>
        </w:rPr>
        <w:t>労働力不足</w:t>
      </w:r>
    </w:p>
    <w:p w:rsidR="001C6913" w:rsidRDefault="001C6913" w:rsidP="001C6913">
      <w:pPr>
        <w:pStyle w:val="a3"/>
        <w:numPr>
          <w:ilvl w:val="3"/>
          <w:numId w:val="1"/>
        </w:numPr>
        <w:ind w:leftChars="0"/>
        <w:jc w:val="left"/>
      </w:pPr>
      <w:r w:rsidRPr="001C6913">
        <w:rPr>
          <w:rFonts w:hint="eastAsia"/>
        </w:rPr>
        <w:t>顧客の国際化</w:t>
      </w:r>
    </w:p>
    <w:p w:rsidR="001C6913" w:rsidRPr="001C6913" w:rsidRDefault="001C6913" w:rsidP="001C6913">
      <w:pPr>
        <w:pStyle w:val="a3"/>
        <w:numPr>
          <w:ilvl w:val="4"/>
          <w:numId w:val="1"/>
        </w:numPr>
        <w:ind w:leftChars="0"/>
        <w:jc w:val="left"/>
      </w:pPr>
      <w:r w:rsidRPr="001C6913">
        <w:rPr>
          <w:rFonts w:hint="eastAsia"/>
        </w:rPr>
        <w:t>本国顧客の海外進出</w:t>
      </w:r>
    </w:p>
    <w:p w:rsidR="001C6913" w:rsidRDefault="001C6913" w:rsidP="001C6913">
      <w:pPr>
        <w:pStyle w:val="a3"/>
        <w:numPr>
          <w:ilvl w:val="5"/>
          <w:numId w:val="1"/>
        </w:numPr>
        <w:ind w:leftChars="0"/>
        <w:jc w:val="left"/>
      </w:pPr>
      <w:r w:rsidRPr="001C6913">
        <w:rPr>
          <w:rFonts w:hint="eastAsia"/>
        </w:rPr>
        <w:t>国内と同一サービスの提供：安心、安全…</w:t>
      </w:r>
    </w:p>
    <w:p w:rsidR="001C6913" w:rsidRPr="001C6913" w:rsidRDefault="001C6913" w:rsidP="001C6913">
      <w:pPr>
        <w:pStyle w:val="a3"/>
        <w:numPr>
          <w:ilvl w:val="5"/>
          <w:numId w:val="1"/>
        </w:numPr>
        <w:ind w:leftChars="0"/>
        <w:jc w:val="left"/>
      </w:pPr>
      <w:r w:rsidRPr="001C6913">
        <w:rPr>
          <w:rFonts w:hint="eastAsia"/>
        </w:rPr>
        <w:t>金融サービス、コンサルティング、レストランチェーン</w:t>
      </w:r>
    </w:p>
    <w:p w:rsidR="001C6913" w:rsidRPr="001C6913" w:rsidRDefault="001C6913" w:rsidP="001C6913">
      <w:pPr>
        <w:pStyle w:val="a3"/>
        <w:numPr>
          <w:ilvl w:val="4"/>
          <w:numId w:val="1"/>
        </w:numPr>
        <w:ind w:leftChars="0"/>
        <w:jc w:val="left"/>
      </w:pPr>
      <w:r w:rsidRPr="001C6913">
        <w:rPr>
          <w:rFonts w:hint="eastAsia"/>
        </w:rPr>
        <w:t>顧客ニーズの把握</w:t>
      </w:r>
    </w:p>
    <w:p w:rsidR="001C6913" w:rsidRPr="001C6913" w:rsidRDefault="001C6913" w:rsidP="001C6913">
      <w:pPr>
        <w:pStyle w:val="a3"/>
        <w:numPr>
          <w:ilvl w:val="5"/>
          <w:numId w:val="1"/>
        </w:numPr>
        <w:ind w:leftChars="0"/>
        <w:jc w:val="left"/>
      </w:pPr>
      <w:r w:rsidRPr="001C6913">
        <w:rPr>
          <w:rFonts w:hint="eastAsia"/>
        </w:rPr>
        <w:t>日系百貨店</w:t>
      </w:r>
      <w:r>
        <w:rPr>
          <w:rFonts w:hint="eastAsia"/>
        </w:rPr>
        <w:t>、</w:t>
      </w:r>
      <w:r>
        <w:rPr>
          <w:rFonts w:hint="eastAsia"/>
        </w:rPr>
        <w:t>shopping mall</w:t>
      </w:r>
      <w:r w:rsidRPr="001C6913">
        <w:rPr>
          <w:rFonts w:hint="eastAsia"/>
        </w:rPr>
        <w:t>…</w:t>
      </w:r>
    </w:p>
    <w:p w:rsidR="001C6913" w:rsidRPr="001C6913" w:rsidRDefault="001C6913" w:rsidP="001C6913">
      <w:pPr>
        <w:pStyle w:val="a3"/>
        <w:numPr>
          <w:ilvl w:val="4"/>
          <w:numId w:val="1"/>
        </w:numPr>
        <w:ind w:leftChars="0"/>
        <w:jc w:val="left"/>
      </w:pPr>
      <w:r w:rsidRPr="001C6913">
        <w:rPr>
          <w:rFonts w:hint="eastAsia"/>
        </w:rPr>
        <w:t>海外顧客の国内流入</w:t>
      </w:r>
    </w:p>
    <w:p w:rsidR="001C6913" w:rsidRPr="001C6913" w:rsidRDefault="001C6913" w:rsidP="001C6913">
      <w:pPr>
        <w:pStyle w:val="a3"/>
        <w:numPr>
          <w:ilvl w:val="5"/>
          <w:numId w:val="1"/>
        </w:numPr>
        <w:ind w:leftChars="0"/>
        <w:jc w:val="left"/>
      </w:pPr>
      <w:r w:rsidRPr="001C6913">
        <w:rPr>
          <w:rFonts w:hint="eastAsia"/>
        </w:rPr>
        <w:t>顧客志向のサービス提供－内なる国際化</w:t>
      </w:r>
    </w:p>
    <w:p w:rsidR="001C6913" w:rsidRPr="001C6913" w:rsidRDefault="001C6913" w:rsidP="001C6913">
      <w:pPr>
        <w:pStyle w:val="a3"/>
        <w:numPr>
          <w:ilvl w:val="6"/>
          <w:numId w:val="1"/>
        </w:numPr>
        <w:ind w:leftChars="0"/>
        <w:jc w:val="left"/>
      </w:pPr>
      <w:r w:rsidRPr="001C6913">
        <w:rPr>
          <w:rFonts w:hint="eastAsia"/>
        </w:rPr>
        <w:t>携帯電話サービス、</w:t>
      </w:r>
      <w:r w:rsidRPr="001C6913">
        <w:rPr>
          <w:rFonts w:hint="eastAsia"/>
        </w:rPr>
        <w:t>Free Wi-Fi</w:t>
      </w:r>
    </w:p>
    <w:p w:rsidR="001C6913" w:rsidRDefault="001C6913" w:rsidP="001C6913">
      <w:pPr>
        <w:pStyle w:val="a3"/>
        <w:numPr>
          <w:ilvl w:val="5"/>
          <w:numId w:val="1"/>
        </w:numPr>
        <w:ind w:leftChars="0"/>
        <w:jc w:val="left"/>
      </w:pPr>
      <w:r w:rsidRPr="001C6913">
        <w:rPr>
          <w:rFonts w:hint="eastAsia"/>
        </w:rPr>
        <w:t>日本独自のサービス－おもてなし</w:t>
      </w:r>
    </w:p>
    <w:p w:rsidR="001C6913" w:rsidRDefault="001C6913" w:rsidP="001C6913">
      <w:pPr>
        <w:pStyle w:val="a3"/>
        <w:numPr>
          <w:ilvl w:val="3"/>
          <w:numId w:val="1"/>
        </w:numPr>
        <w:ind w:leftChars="0"/>
        <w:jc w:val="left"/>
      </w:pPr>
      <w:r w:rsidRPr="001C6913">
        <w:rPr>
          <w:rFonts w:hint="eastAsia"/>
        </w:rPr>
        <w:t>潜在的なサービス市場の拡大</w:t>
      </w:r>
    </w:p>
    <w:p w:rsidR="001C6913" w:rsidRDefault="001C6913" w:rsidP="001C6913">
      <w:pPr>
        <w:pStyle w:val="a3"/>
        <w:numPr>
          <w:ilvl w:val="4"/>
          <w:numId w:val="1"/>
        </w:numPr>
        <w:ind w:leftChars="0"/>
        <w:jc w:val="left"/>
      </w:pPr>
      <w:r w:rsidRPr="001C6913">
        <w:rPr>
          <w:rFonts w:hint="eastAsia"/>
        </w:rPr>
        <w:t>経済・所得構造の変化</w:t>
      </w:r>
    </w:p>
    <w:p w:rsidR="001C6913" w:rsidRPr="001C6913" w:rsidRDefault="001C6913" w:rsidP="001C6913">
      <w:pPr>
        <w:pStyle w:val="a3"/>
        <w:numPr>
          <w:ilvl w:val="5"/>
          <w:numId w:val="1"/>
        </w:numPr>
        <w:ind w:leftChars="0"/>
        <w:jc w:val="left"/>
      </w:pPr>
      <w:r w:rsidRPr="001C6913">
        <w:rPr>
          <w:rFonts w:hint="eastAsia"/>
        </w:rPr>
        <w:t>デフレ経済－サービス価格の低下</w:t>
      </w:r>
    </w:p>
    <w:p w:rsidR="001C6913" w:rsidRPr="001C6913" w:rsidRDefault="001C6913" w:rsidP="001C6913">
      <w:pPr>
        <w:pStyle w:val="a3"/>
        <w:numPr>
          <w:ilvl w:val="5"/>
          <w:numId w:val="1"/>
        </w:numPr>
        <w:ind w:leftChars="0"/>
        <w:jc w:val="left"/>
      </w:pPr>
      <w:r w:rsidRPr="001C6913">
        <w:rPr>
          <w:rFonts w:hint="eastAsia"/>
        </w:rPr>
        <w:t>所得格差の拡大－多様なサ－ビス・プラン</w:t>
      </w:r>
    </w:p>
    <w:p w:rsidR="001C6913" w:rsidRPr="001C6913" w:rsidRDefault="001C6913" w:rsidP="001C6913">
      <w:pPr>
        <w:pStyle w:val="a3"/>
        <w:numPr>
          <w:ilvl w:val="4"/>
          <w:numId w:val="1"/>
        </w:numPr>
        <w:ind w:leftChars="0"/>
        <w:jc w:val="left"/>
      </w:pPr>
      <w:r w:rsidRPr="001C6913">
        <w:rPr>
          <w:rFonts w:hint="eastAsia"/>
        </w:rPr>
        <w:t>人口構造、社会構造の変化</w:t>
      </w:r>
    </w:p>
    <w:p w:rsidR="001C6913" w:rsidRPr="001C6913" w:rsidRDefault="001C6913" w:rsidP="001C6913">
      <w:pPr>
        <w:pStyle w:val="a3"/>
        <w:numPr>
          <w:ilvl w:val="5"/>
          <w:numId w:val="1"/>
        </w:numPr>
        <w:ind w:leftChars="0"/>
        <w:jc w:val="left"/>
      </w:pPr>
      <w:r w:rsidRPr="001C6913">
        <w:rPr>
          <w:rFonts w:hint="eastAsia"/>
        </w:rPr>
        <w:t>少子化－脱家族志向</w:t>
      </w:r>
    </w:p>
    <w:p w:rsidR="001C6913" w:rsidRPr="001C6913" w:rsidRDefault="001C6913" w:rsidP="001C6913">
      <w:pPr>
        <w:pStyle w:val="a3"/>
        <w:numPr>
          <w:ilvl w:val="5"/>
          <w:numId w:val="1"/>
        </w:numPr>
        <w:ind w:leftChars="0"/>
        <w:jc w:val="left"/>
      </w:pPr>
      <w:r w:rsidRPr="001C6913">
        <w:rPr>
          <w:rFonts w:hint="eastAsia"/>
        </w:rPr>
        <w:t>高齢化－ゆとり志向、介護・医療サービス、シルバー派遣</w:t>
      </w:r>
    </w:p>
    <w:p w:rsidR="001C6913" w:rsidRPr="001C6913" w:rsidRDefault="001C6913" w:rsidP="001C6913">
      <w:pPr>
        <w:pStyle w:val="a3"/>
        <w:numPr>
          <w:ilvl w:val="5"/>
          <w:numId w:val="1"/>
        </w:numPr>
        <w:ind w:leftChars="0"/>
        <w:jc w:val="left"/>
      </w:pPr>
      <w:r w:rsidRPr="001C6913">
        <w:rPr>
          <w:rFonts w:hint="eastAsia"/>
        </w:rPr>
        <w:t>多様な就業構造－家事代行、育児・保育…</w:t>
      </w:r>
    </w:p>
    <w:p w:rsidR="001C6913" w:rsidRDefault="001C6913" w:rsidP="001C6913">
      <w:pPr>
        <w:pStyle w:val="a3"/>
        <w:numPr>
          <w:ilvl w:val="4"/>
          <w:numId w:val="1"/>
        </w:numPr>
        <w:ind w:leftChars="0"/>
        <w:jc w:val="left"/>
      </w:pPr>
      <w:r w:rsidRPr="001C6913">
        <w:rPr>
          <w:rFonts w:hint="eastAsia"/>
        </w:rPr>
        <w:t>B to B</w:t>
      </w:r>
      <w:r w:rsidRPr="001C6913">
        <w:rPr>
          <w:rFonts w:hint="eastAsia"/>
        </w:rPr>
        <w:t xml:space="preserve">　サービス</w:t>
      </w:r>
      <w:r>
        <w:rPr>
          <w:rFonts w:hint="eastAsia"/>
        </w:rPr>
        <w:t>：</w:t>
      </w:r>
      <w:r w:rsidRPr="001C6913">
        <w:rPr>
          <w:rFonts w:hint="eastAsia"/>
        </w:rPr>
        <w:t>アウトソーシング</w:t>
      </w:r>
      <w:r>
        <w:rPr>
          <w:rFonts w:hint="eastAsia"/>
        </w:rPr>
        <w:t>、</w:t>
      </w:r>
      <w:r w:rsidRPr="001C6913">
        <w:rPr>
          <w:rFonts w:hint="eastAsia"/>
        </w:rPr>
        <w:t>規制緩和</w:t>
      </w:r>
    </w:p>
    <w:p w:rsidR="001C6913" w:rsidRDefault="001E20AE" w:rsidP="001C6913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lastRenderedPageBreak/>
        <w:t>AI</w:t>
      </w:r>
      <w:r>
        <w:rPr>
          <w:rFonts w:hint="eastAsia"/>
        </w:rPr>
        <w:t>、</w:t>
      </w:r>
      <w:r w:rsidR="001C6913" w:rsidRPr="001C6913">
        <w:rPr>
          <w:rFonts w:hint="eastAsia"/>
        </w:rPr>
        <w:t>IoT</w:t>
      </w:r>
      <w:r w:rsidR="001C6913" w:rsidRPr="001C6913">
        <w:rPr>
          <w:rFonts w:hint="eastAsia"/>
        </w:rPr>
        <w:t>社会</w:t>
      </w:r>
    </w:p>
    <w:p w:rsidR="001E20AE" w:rsidRDefault="001E20AE" w:rsidP="001E20AE">
      <w:pPr>
        <w:pStyle w:val="a3"/>
        <w:numPr>
          <w:ilvl w:val="3"/>
          <w:numId w:val="1"/>
        </w:numPr>
        <w:ind w:leftChars="0"/>
        <w:jc w:val="left"/>
      </w:pPr>
      <w:r w:rsidRPr="001E20AE">
        <w:rPr>
          <w:rFonts w:hint="eastAsia"/>
        </w:rPr>
        <w:t>IT</w:t>
      </w:r>
      <w:r w:rsidRPr="001E20AE">
        <w:rPr>
          <w:rFonts w:hint="eastAsia"/>
        </w:rPr>
        <w:t>革命</w:t>
      </w:r>
    </w:p>
    <w:p w:rsidR="001E20AE" w:rsidRPr="001E20AE" w:rsidRDefault="001E20AE" w:rsidP="001E20AE">
      <w:pPr>
        <w:pStyle w:val="a3"/>
        <w:numPr>
          <w:ilvl w:val="4"/>
          <w:numId w:val="1"/>
        </w:numPr>
        <w:ind w:leftChars="0"/>
        <w:jc w:val="left"/>
      </w:pPr>
      <w:r w:rsidRPr="001E20AE">
        <w:rPr>
          <w:rFonts w:hint="eastAsia"/>
        </w:rPr>
        <w:t>フラット化社会</w:t>
      </w:r>
    </w:p>
    <w:p w:rsidR="001E20AE" w:rsidRPr="001E20AE" w:rsidRDefault="001E20AE" w:rsidP="0081112E">
      <w:pPr>
        <w:pStyle w:val="a3"/>
        <w:numPr>
          <w:ilvl w:val="4"/>
          <w:numId w:val="1"/>
        </w:numPr>
        <w:ind w:leftChars="0"/>
        <w:jc w:val="left"/>
      </w:pPr>
      <w:r w:rsidRPr="001E20AE">
        <w:rPr>
          <w:rFonts w:hint="eastAsia"/>
        </w:rPr>
        <w:t>小売</w:t>
      </w:r>
      <w:r>
        <w:rPr>
          <w:rFonts w:hint="eastAsia"/>
        </w:rPr>
        <w:t>、</w:t>
      </w:r>
      <w:r w:rsidRPr="001E20AE">
        <w:rPr>
          <w:rFonts w:hint="eastAsia"/>
        </w:rPr>
        <w:t>動画・音楽配信</w:t>
      </w:r>
      <w:r>
        <w:rPr>
          <w:rFonts w:hint="eastAsia"/>
        </w:rPr>
        <w:t>、</w:t>
      </w:r>
      <w:r w:rsidRPr="001E20AE">
        <w:rPr>
          <w:rFonts w:hint="eastAsia"/>
        </w:rPr>
        <w:t>コンサルティング・教育</w:t>
      </w:r>
    </w:p>
    <w:p w:rsidR="001E20AE" w:rsidRDefault="001E20AE" w:rsidP="001E20AE">
      <w:pPr>
        <w:pStyle w:val="a3"/>
        <w:numPr>
          <w:ilvl w:val="5"/>
          <w:numId w:val="1"/>
        </w:numPr>
        <w:ind w:leftChars="0"/>
        <w:jc w:val="left"/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215900</wp:posOffset>
                </wp:positionV>
                <wp:extent cx="4848225" cy="561975"/>
                <wp:effectExtent l="0" t="0" r="28575" b="28575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561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0AE" w:rsidRDefault="001E20AE" w:rsidP="001E20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時間短縮－同時性、距離克服－近接性、コスト節約、</w:t>
                            </w:r>
                          </w:p>
                          <w:p w:rsidR="001E20AE" w:rsidRDefault="001E20AE" w:rsidP="001E20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顧客志向－選択肢の増加、</w:t>
                            </w:r>
                            <w:r>
                              <w:rPr>
                                <w:rFonts w:hint="eastAsia"/>
                              </w:rPr>
                              <w:t>IT</w:t>
                            </w:r>
                            <w:r>
                              <w:rPr>
                                <w:rFonts w:hint="eastAsia"/>
                              </w:rPr>
                              <w:t>化による選好サービス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30.45pt;margin-top:17pt;width:381.75pt;height:44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wKhgIAAC8FAAAOAAAAZHJzL2Uyb0RvYy54bWysVM1uEzEQviPxDpbvdLNRkjZRN1XUqgip&#10;aita1LPjtZsVtsfYTnbDe8ADlDNnxIHHoRJvwdi72Val4oC4eGd2vvn1Nz48arQiG+F8Baag+d6A&#10;EmE4lJW5Lei769NXB5T4wEzJFBhR0K3w9Gj+8sVhbWdiCCtQpXAEgxg/q21BVyHYWZZ5vhKa+T2w&#10;wqBRgtMsoOpus9KxGqNrlQ0Hg0lWgyutAy68x78nrZHOU3wpBQ8XUnoRiCoo1hbS6dK5jGc2P2Sz&#10;W8fsquJdGewfqtCsMpi0D3XCAiNrV/0RSlfcgQcZ9jjoDKSsuEg9YDf54Ek3VytmReoFh+NtPyb/&#10;/8Ly882lI1VZ0Aklhmm8ovuvX+4/f//54y779elbK5FJHFRt/QzxV/bSdZpHMXbdSKfjF/shTRru&#10;th+uaALh+HN0MDoYDseUcLSNJ/l0fxyDZg/e1vnwWoAmUSiow8tLM2WbMx9a6A4SkylD6oJOxxgz&#10;GmN1bT1JClslWtRbIbFBrGCYoiVqiWPlyIYhKcr3eVeGMoiMLrJSqnfKn3NSYefUYaObSHTrHQfP&#10;OT5k69EpI5jQO+rKgPu7s2zxu67bXmPboVk23d0sodzi1TpoOe8tP61wrmfMh0vmkOS4Dri44QIP&#10;qQBHCZ1EyQrcx+f+RzxyD62U1Lg0BfUf1swJStQbg6yc5qNR3LKkjMb7Q1TcY8vyscWs9THgFeT4&#10;RFiexIgPaidKB/oG93sRs6KJGY65C8qD2ynHoV1mfCG4WCwSDDfLsnBmriyPweOAI2+umxvmbEeu&#10;gLQ8h92CsdkTjrXY6GlgsQ4gq0TAOOJ2rt3ocSsThbsXJK79Yz2hHt65+W8AAAD//wMAUEsDBBQA&#10;BgAIAAAAIQAaWm533gAAAAkBAAAPAAAAZHJzL2Rvd25yZXYueG1sTI/BTsMwEETvSPyDtUi9Uadu&#10;KCXEqVClilMPBEQ5uvGSBOJ1iJ02/D3LCY6rGb19k28m14kTDqH1pGExT0AgVd62VGt4ed5dr0GE&#10;aMiazhNq+MYAm+LyIjeZ9Wd6wlMZa8EQCpnR0MTYZ1KGqkFnwtz3SJy9+8GZyOdQSzuYM8NdJ1WS&#10;rKQzLfGHxvS4bbD6LEfHlI+vMsTx8bB/c3vpb1/dQS2U1rOr6eEeRMQp/pXhV5/VoWCnox/JBtFp&#10;WCV33NSwTHkS52uVpiCOXFTqBmSRy/8Lih8AAAD//wMAUEsBAi0AFAAGAAgAAAAhALaDOJL+AAAA&#10;4QEAABMAAAAAAAAAAAAAAAAAAAAAAFtDb250ZW50X1R5cGVzXS54bWxQSwECLQAUAAYACAAAACEA&#10;OP0h/9YAAACUAQAACwAAAAAAAAAAAAAAAAAvAQAAX3JlbHMvLnJlbHNQSwECLQAUAAYACAAAACEA&#10;0mBcCoYCAAAvBQAADgAAAAAAAAAAAAAAAAAuAgAAZHJzL2Uyb0RvYy54bWxQSwECLQAUAAYACAAA&#10;ACEAGlpud94AAAAJAQAADwAAAAAAAAAAAAAAAADgBAAAZHJzL2Rvd25yZXYueG1sUEsFBgAAAAAE&#10;AAQA8wAAAOsFAAAAAA==&#10;" fillcolor="white [3201]" strokecolor="black [3200]">
                <v:textbox>
                  <w:txbxContent>
                    <w:p w:rsidR="001E20AE" w:rsidRDefault="001E20AE" w:rsidP="001E20A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時間短縮－同時性、距離克服－近接性、コスト節約、</w:t>
                      </w:r>
                    </w:p>
                    <w:p w:rsidR="001E20AE" w:rsidRDefault="001E20AE" w:rsidP="001E20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顧客志向－選択肢の増加、</w:t>
                      </w:r>
                      <w:r>
                        <w:rPr>
                          <w:rFonts w:hint="eastAsia"/>
                        </w:rPr>
                        <w:t>IT</w:t>
                      </w:r>
                      <w:r>
                        <w:rPr>
                          <w:rFonts w:hint="eastAsia"/>
                        </w:rPr>
                        <w:t>化による選好サービス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20AE">
        <w:rPr>
          <w:rFonts w:hint="eastAsia"/>
        </w:rPr>
        <w:t>オフショアリング（海外移管、海外委託）</w:t>
      </w:r>
    </w:p>
    <w:p w:rsidR="001E20AE" w:rsidRDefault="001E20AE" w:rsidP="001E20AE">
      <w:pPr>
        <w:pStyle w:val="a3"/>
        <w:numPr>
          <w:ilvl w:val="3"/>
          <w:numId w:val="1"/>
        </w:numPr>
        <w:ind w:leftChars="0"/>
        <w:jc w:val="left"/>
      </w:pPr>
      <w:r w:rsidRPr="001E20AE">
        <w:rPr>
          <w:rFonts w:hint="eastAsia"/>
        </w:rPr>
        <w:t>IoT</w:t>
      </w:r>
      <w:r w:rsidRPr="001E20AE">
        <w:rPr>
          <w:rFonts w:hint="eastAsia"/>
        </w:rPr>
        <w:t>，</w:t>
      </w:r>
      <w:r w:rsidRPr="001E20AE">
        <w:rPr>
          <w:rFonts w:hint="eastAsia"/>
        </w:rPr>
        <w:t>AI</w:t>
      </w:r>
      <w:r w:rsidRPr="001E20AE">
        <w:rPr>
          <w:rFonts w:hint="eastAsia"/>
        </w:rPr>
        <w:t>とモノづくり</w:t>
      </w:r>
    </w:p>
    <w:p w:rsidR="001E20AE" w:rsidRPr="001E20AE" w:rsidRDefault="001E20AE" w:rsidP="001E20AE">
      <w:pPr>
        <w:pStyle w:val="a3"/>
        <w:numPr>
          <w:ilvl w:val="4"/>
          <w:numId w:val="1"/>
        </w:numPr>
        <w:ind w:leftChars="0"/>
        <w:jc w:val="left"/>
      </w:pPr>
      <w:r w:rsidRPr="001E20AE">
        <w:rPr>
          <w:rFonts w:hint="eastAsia"/>
        </w:rPr>
        <w:t>ロボット活用－省人化</w:t>
      </w:r>
    </w:p>
    <w:p w:rsidR="001E20AE" w:rsidRPr="001E20AE" w:rsidRDefault="001E20AE" w:rsidP="001E20AE">
      <w:pPr>
        <w:pStyle w:val="a3"/>
        <w:numPr>
          <w:ilvl w:val="4"/>
          <w:numId w:val="1"/>
        </w:numPr>
        <w:ind w:leftChars="0"/>
        <w:jc w:val="left"/>
      </w:pPr>
      <w:r w:rsidRPr="001E20AE">
        <w:rPr>
          <w:rFonts w:hint="eastAsia"/>
        </w:rPr>
        <w:t>ヒトと機械の最適組み合わせ－ムダ対策</w:t>
      </w:r>
    </w:p>
    <w:p w:rsidR="001E20AE" w:rsidRPr="001E20AE" w:rsidRDefault="001E20AE" w:rsidP="001E20AE">
      <w:pPr>
        <w:pStyle w:val="a3"/>
        <w:numPr>
          <w:ilvl w:val="5"/>
          <w:numId w:val="1"/>
        </w:numPr>
        <w:ind w:leftChars="0" w:right="-852"/>
        <w:jc w:val="left"/>
      </w:pPr>
      <w:r w:rsidRPr="001E20AE">
        <w:rPr>
          <w:rFonts w:hint="eastAsia"/>
        </w:rPr>
        <w:t>IC</w:t>
      </w:r>
      <w:r w:rsidRPr="001E20AE">
        <w:rPr>
          <w:rFonts w:hint="eastAsia"/>
        </w:rPr>
        <w:t>タグ、高機能カメラ</w:t>
      </w:r>
      <w:r>
        <w:rPr>
          <w:rFonts w:hint="eastAsia"/>
        </w:rPr>
        <w:t>、</w:t>
      </w:r>
      <w:r w:rsidRPr="001E20AE">
        <w:rPr>
          <w:rFonts w:hint="eastAsia"/>
        </w:rPr>
        <w:t>ヒトの行動分析－生産技術</w:t>
      </w:r>
      <w:r>
        <w:rPr>
          <w:rFonts w:hint="eastAsia"/>
        </w:rPr>
        <w:t>、</w:t>
      </w:r>
      <w:r w:rsidRPr="001E20AE">
        <w:rPr>
          <w:rFonts w:hint="eastAsia"/>
        </w:rPr>
        <w:t>稼働データ管理</w:t>
      </w:r>
    </w:p>
    <w:p w:rsidR="001E20AE" w:rsidRPr="001E20AE" w:rsidRDefault="001E20AE" w:rsidP="001E20AE">
      <w:pPr>
        <w:pStyle w:val="a3"/>
        <w:numPr>
          <w:ilvl w:val="4"/>
          <w:numId w:val="1"/>
        </w:numPr>
        <w:ind w:leftChars="0"/>
        <w:jc w:val="left"/>
      </w:pPr>
      <w:r w:rsidRPr="001E20AE">
        <w:rPr>
          <w:rFonts w:hint="eastAsia"/>
        </w:rPr>
        <w:t>最適生産量予測－ビックデータ</w:t>
      </w:r>
    </w:p>
    <w:p w:rsidR="001E20AE" w:rsidRPr="001E20AE" w:rsidRDefault="001E20AE" w:rsidP="001E20AE">
      <w:pPr>
        <w:pStyle w:val="a3"/>
        <w:numPr>
          <w:ilvl w:val="5"/>
          <w:numId w:val="1"/>
        </w:numPr>
        <w:ind w:leftChars="0"/>
        <w:jc w:val="left"/>
      </w:pPr>
      <w:r w:rsidRPr="001E20AE">
        <w:rPr>
          <w:rFonts w:hint="eastAsia"/>
        </w:rPr>
        <w:t>適地生産</w:t>
      </w:r>
      <w:r>
        <w:rPr>
          <w:rFonts w:hint="eastAsia"/>
        </w:rPr>
        <w:t>、</w:t>
      </w:r>
      <w:r w:rsidRPr="001E20AE">
        <w:rPr>
          <w:rFonts w:hint="eastAsia"/>
        </w:rPr>
        <w:t>クラウドによるグローバル管理</w:t>
      </w:r>
    </w:p>
    <w:p w:rsidR="001E20AE" w:rsidRPr="001E20AE" w:rsidRDefault="001E20AE" w:rsidP="001E20AE">
      <w:pPr>
        <w:pStyle w:val="a3"/>
        <w:numPr>
          <w:ilvl w:val="4"/>
          <w:numId w:val="1"/>
        </w:numPr>
        <w:ind w:leftChars="0"/>
        <w:jc w:val="left"/>
      </w:pPr>
      <w:r w:rsidRPr="001E20AE">
        <w:rPr>
          <w:rFonts w:hint="eastAsia"/>
        </w:rPr>
        <w:t>品質管理－検査の</w:t>
      </w:r>
      <w:r w:rsidRPr="001E20AE">
        <w:rPr>
          <w:rFonts w:hint="eastAsia"/>
        </w:rPr>
        <w:t>AI</w:t>
      </w:r>
      <w:r w:rsidRPr="001E20AE">
        <w:rPr>
          <w:rFonts w:hint="eastAsia"/>
        </w:rPr>
        <w:t>化</w:t>
      </w:r>
    </w:p>
    <w:p w:rsidR="001E20AE" w:rsidRDefault="001E20AE" w:rsidP="001E20AE">
      <w:pPr>
        <w:pStyle w:val="a3"/>
        <w:numPr>
          <w:ilvl w:val="4"/>
          <w:numId w:val="1"/>
        </w:numPr>
        <w:ind w:leftChars="0"/>
        <w:jc w:val="left"/>
      </w:pPr>
      <w:r w:rsidRPr="001E20AE">
        <w:rPr>
          <w:rFonts w:hint="eastAsia"/>
        </w:rPr>
        <w:t>メンテナンス・スケジューリング管理</w:t>
      </w:r>
    </w:p>
    <w:p w:rsidR="001E20AE" w:rsidRDefault="001E20AE" w:rsidP="001E20AE">
      <w:pPr>
        <w:jc w:val="left"/>
      </w:pPr>
      <w:r>
        <w:rPr>
          <w:rFonts w:hint="eastAsia"/>
        </w:rPr>
        <w:t xml:space="preserve">　　　　　　</w:t>
      </w:r>
      <w:r w:rsidRPr="001E20AE">
        <w:rPr>
          <w:noProof/>
          <w:lang w:bidi="th-TH"/>
        </w:rPr>
        <w:drawing>
          <wp:inline distT="0" distB="0" distL="0" distR="0" wp14:anchorId="663B6567" wp14:editId="2254F168">
            <wp:extent cx="4572638" cy="3429479"/>
            <wp:effectExtent l="19050" t="19050" r="18415" b="190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20AE" w:rsidRDefault="001E20AE" w:rsidP="001E20AE">
      <w:pPr>
        <w:jc w:val="left"/>
      </w:pPr>
      <w:r>
        <w:t xml:space="preserve">　　　</w:t>
      </w:r>
    </w:p>
    <w:p w:rsidR="001E20AE" w:rsidRDefault="001E20AE" w:rsidP="001E20AE">
      <w:pPr>
        <w:jc w:val="left"/>
      </w:pPr>
    </w:p>
    <w:p w:rsidR="001E20AE" w:rsidRDefault="001E20AE" w:rsidP="001E20AE">
      <w:pPr>
        <w:jc w:val="left"/>
      </w:pPr>
    </w:p>
    <w:p w:rsidR="001E20AE" w:rsidRDefault="001E20AE" w:rsidP="001E20AE">
      <w:pPr>
        <w:jc w:val="left"/>
      </w:pPr>
    </w:p>
    <w:p w:rsidR="007A4AB8" w:rsidRDefault="007A4AB8" w:rsidP="001E20AE">
      <w:pPr>
        <w:pStyle w:val="a3"/>
        <w:numPr>
          <w:ilvl w:val="0"/>
          <w:numId w:val="1"/>
        </w:numPr>
        <w:ind w:leftChars="0"/>
        <w:jc w:val="left"/>
      </w:pPr>
      <w:r w:rsidRPr="007A4AB8">
        <w:rPr>
          <w:rFonts w:hint="eastAsia"/>
        </w:rPr>
        <w:lastRenderedPageBreak/>
        <w:t>グローバル競争を見る眼</w:t>
      </w:r>
      <w:r>
        <w:rPr>
          <w:rFonts w:hint="eastAsia"/>
        </w:rPr>
        <w:t>：</w:t>
      </w:r>
      <w:r w:rsidRPr="007A4AB8">
        <w:rPr>
          <w:rFonts w:hint="eastAsia"/>
        </w:rPr>
        <w:t>５</w:t>
      </w:r>
      <w:r w:rsidRPr="007A4AB8">
        <w:rPr>
          <w:rFonts w:hint="eastAsia"/>
        </w:rPr>
        <w:t>W</w:t>
      </w:r>
      <w:r w:rsidRPr="007A4AB8">
        <w:rPr>
          <w:rFonts w:hint="eastAsia"/>
        </w:rPr>
        <w:t>１</w:t>
      </w:r>
      <w:r w:rsidRPr="007A4AB8">
        <w:rPr>
          <w:rFonts w:hint="eastAsia"/>
        </w:rPr>
        <w:t>H</w:t>
      </w:r>
      <w:r w:rsidRPr="007A4AB8">
        <w:rPr>
          <w:rFonts w:hint="eastAsia"/>
        </w:rPr>
        <w:t>でビジネスを捉え直す</w:t>
      </w:r>
    </w:p>
    <w:p w:rsidR="007A4AB8" w:rsidRPr="007A4AB8" w:rsidRDefault="007A4AB8" w:rsidP="00143932">
      <w:pPr>
        <w:pStyle w:val="a3"/>
        <w:numPr>
          <w:ilvl w:val="1"/>
          <w:numId w:val="1"/>
        </w:numPr>
        <w:ind w:leftChars="0"/>
        <w:jc w:val="left"/>
      </w:pPr>
      <w:r w:rsidRPr="007A4AB8">
        <w:rPr>
          <w:rFonts w:hint="eastAsia"/>
        </w:rPr>
        <w:t>WHO: Player</w:t>
      </w:r>
      <w:r w:rsidR="00143932">
        <w:rPr>
          <w:rFonts w:hint="eastAsia"/>
        </w:rPr>
        <w:t>：</w:t>
      </w:r>
      <w:r w:rsidRPr="007A4AB8">
        <w:rPr>
          <w:rFonts w:hint="eastAsia"/>
        </w:rPr>
        <w:t>（グローバル市場に登場する人たち）</w:t>
      </w:r>
    </w:p>
    <w:p w:rsidR="007A4AB8" w:rsidRPr="007A4AB8" w:rsidRDefault="007A4AB8" w:rsidP="007A4AB8">
      <w:pPr>
        <w:pStyle w:val="a3"/>
        <w:ind w:leftChars="0" w:left="420"/>
        <w:jc w:val="left"/>
      </w:pPr>
      <w:r w:rsidRPr="007A4AB8">
        <w:rPr>
          <w:rFonts w:hint="eastAsia"/>
        </w:rPr>
        <w:t>グローバル市場に登場する主体</w:t>
      </w:r>
    </w:p>
    <w:p w:rsidR="007A4AB8" w:rsidRPr="007A4AB8" w:rsidRDefault="007A4AB8" w:rsidP="00143932">
      <w:pPr>
        <w:pStyle w:val="a3"/>
        <w:numPr>
          <w:ilvl w:val="0"/>
          <w:numId w:val="13"/>
        </w:numPr>
        <w:ind w:leftChars="0"/>
        <w:jc w:val="left"/>
      </w:pPr>
      <w:r w:rsidRPr="007A4AB8">
        <w:rPr>
          <w:rFonts w:hint="eastAsia"/>
        </w:rPr>
        <w:t>消費者（カスタマー）⇒ターゲットの広がり（</w:t>
      </w:r>
      <w:r w:rsidRPr="007A4AB8">
        <w:rPr>
          <w:rFonts w:hint="eastAsia"/>
        </w:rPr>
        <w:t>TOP</w:t>
      </w:r>
      <w:r w:rsidRPr="007A4AB8">
        <w:rPr>
          <w:rFonts w:hint="eastAsia"/>
        </w:rPr>
        <w:t>から</w:t>
      </w:r>
      <w:r w:rsidRPr="007A4AB8">
        <w:rPr>
          <w:rFonts w:hint="eastAsia"/>
        </w:rPr>
        <w:t>BOP</w:t>
      </w:r>
      <w:r w:rsidRPr="007A4AB8">
        <w:rPr>
          <w:rFonts w:hint="eastAsia"/>
        </w:rPr>
        <w:t>まで）</w:t>
      </w:r>
    </w:p>
    <w:p w:rsidR="007A4AB8" w:rsidRPr="007A4AB8" w:rsidRDefault="00143932" w:rsidP="00143932">
      <w:pPr>
        <w:pStyle w:val="a3"/>
        <w:ind w:leftChars="0" w:left="420"/>
        <w:jc w:val="right"/>
      </w:pPr>
      <w:r>
        <w:rPr>
          <w:rFonts w:hint="eastAsia"/>
        </w:rPr>
        <w:t>－</w:t>
      </w:r>
      <w:r w:rsidR="007A4AB8" w:rsidRPr="007A4AB8">
        <w:rPr>
          <w:rFonts w:hint="eastAsia"/>
        </w:rPr>
        <w:t>フレキシブル、変種変量</w:t>
      </w:r>
      <w:r>
        <w:rPr>
          <w:rFonts w:hint="eastAsia"/>
        </w:rPr>
        <w:t>、</w:t>
      </w:r>
      <w:r w:rsidR="007A4AB8" w:rsidRPr="007A4AB8">
        <w:rPr>
          <w:rFonts w:hint="eastAsia"/>
        </w:rPr>
        <w:t>カスタム化（個別受注）</w:t>
      </w:r>
    </w:p>
    <w:p w:rsidR="007A4AB8" w:rsidRDefault="007A4AB8" w:rsidP="00143932">
      <w:pPr>
        <w:pStyle w:val="a3"/>
        <w:numPr>
          <w:ilvl w:val="0"/>
          <w:numId w:val="13"/>
        </w:numPr>
        <w:ind w:leftChars="0"/>
        <w:jc w:val="left"/>
      </w:pPr>
      <w:r w:rsidRPr="007A4AB8">
        <w:rPr>
          <w:rFonts w:hint="eastAsia"/>
        </w:rPr>
        <w:t>供給者（サプライヤー）</w:t>
      </w:r>
      <w:r w:rsidR="00143932">
        <w:rPr>
          <w:rFonts w:hint="eastAsia"/>
        </w:rPr>
        <w:t>：グローバルソーサー、ケイレツ</w:t>
      </w:r>
    </w:p>
    <w:p w:rsidR="00143932" w:rsidRDefault="00143932" w:rsidP="00143932">
      <w:pPr>
        <w:pStyle w:val="a3"/>
        <w:numPr>
          <w:ilvl w:val="0"/>
          <w:numId w:val="13"/>
        </w:numPr>
        <w:ind w:leftChars="0"/>
        <w:jc w:val="left"/>
      </w:pPr>
      <w:r>
        <w:rPr>
          <w:rFonts w:hint="eastAsia"/>
        </w:rPr>
        <w:t>ライバル企業</w:t>
      </w:r>
    </w:p>
    <w:p w:rsidR="00143932" w:rsidRPr="00143932" w:rsidRDefault="00143932" w:rsidP="00143932">
      <w:pPr>
        <w:pStyle w:val="a3"/>
        <w:numPr>
          <w:ilvl w:val="1"/>
          <w:numId w:val="1"/>
        </w:numPr>
        <w:ind w:leftChars="0"/>
        <w:jc w:val="left"/>
      </w:pPr>
      <w:r w:rsidRPr="00143932">
        <w:rPr>
          <w:rFonts w:hint="eastAsia"/>
        </w:rPr>
        <w:t>WHAT</w:t>
      </w:r>
      <w:r>
        <w:rPr>
          <w:rFonts w:hint="eastAsia"/>
        </w:rPr>
        <w:t>：</w:t>
      </w:r>
      <w:r w:rsidRPr="00143932">
        <w:rPr>
          <w:rFonts w:hint="eastAsia"/>
        </w:rPr>
        <w:t>（何を競争するか）</w:t>
      </w:r>
    </w:p>
    <w:p w:rsidR="00143932" w:rsidRPr="00143932" w:rsidRDefault="00143932" w:rsidP="00143932">
      <w:pPr>
        <w:pStyle w:val="a3"/>
        <w:numPr>
          <w:ilvl w:val="2"/>
          <w:numId w:val="1"/>
        </w:numPr>
        <w:ind w:leftChars="0"/>
        <w:jc w:val="left"/>
      </w:pPr>
      <w:r w:rsidRPr="00143932">
        <w:rPr>
          <w:rFonts w:hint="eastAsia"/>
        </w:rPr>
        <w:t>市場（製品・サービス）の多様化、セグメント化</w:t>
      </w:r>
    </w:p>
    <w:p w:rsidR="00143932" w:rsidRPr="00143932" w:rsidRDefault="00143932" w:rsidP="00143932">
      <w:pPr>
        <w:pStyle w:val="a3"/>
        <w:numPr>
          <w:ilvl w:val="2"/>
          <w:numId w:val="1"/>
        </w:numPr>
        <w:ind w:leftChars="0"/>
        <w:jc w:val="left"/>
      </w:pPr>
      <w:r w:rsidRPr="00143932">
        <w:rPr>
          <w:rFonts w:hint="eastAsia"/>
        </w:rPr>
        <w:t>製品、サービスの競争力とは</w:t>
      </w:r>
    </w:p>
    <w:p w:rsidR="00143932" w:rsidRDefault="00143932" w:rsidP="00143932">
      <w:pPr>
        <w:pStyle w:val="a3"/>
        <w:numPr>
          <w:ilvl w:val="3"/>
          <w:numId w:val="1"/>
        </w:numPr>
        <w:ind w:leftChars="0"/>
        <w:jc w:val="left"/>
      </w:pPr>
      <w:r w:rsidRPr="00143932">
        <w:rPr>
          <w:rFonts w:hint="eastAsia"/>
        </w:rPr>
        <w:t>既存の競争力の限界と超越</w:t>
      </w:r>
    </w:p>
    <w:p w:rsidR="00143932" w:rsidRDefault="00143932" w:rsidP="00143932">
      <w:pPr>
        <w:pStyle w:val="a3"/>
        <w:numPr>
          <w:ilvl w:val="0"/>
          <w:numId w:val="16"/>
        </w:numPr>
        <w:ind w:leftChars="0"/>
        <w:jc w:val="left"/>
      </w:pPr>
      <w:r w:rsidRPr="00143932">
        <w:rPr>
          <w:rFonts w:hint="eastAsia"/>
        </w:rPr>
        <w:t>Q</w:t>
      </w:r>
      <w:r w:rsidRPr="00143932">
        <w:rPr>
          <w:rFonts w:hint="eastAsia"/>
        </w:rPr>
        <w:t>（品質）、</w:t>
      </w:r>
      <w:r w:rsidRPr="00143932">
        <w:rPr>
          <w:rFonts w:hint="eastAsia"/>
        </w:rPr>
        <w:t>C</w:t>
      </w:r>
      <w:r w:rsidRPr="00143932">
        <w:rPr>
          <w:rFonts w:hint="eastAsia"/>
        </w:rPr>
        <w:t>（コスト）、</w:t>
      </w:r>
      <w:r w:rsidRPr="00143932">
        <w:rPr>
          <w:rFonts w:hint="eastAsia"/>
        </w:rPr>
        <w:t>D</w:t>
      </w:r>
      <w:r w:rsidRPr="00143932">
        <w:rPr>
          <w:rFonts w:hint="eastAsia"/>
        </w:rPr>
        <w:t>（納期）</w:t>
      </w:r>
    </w:p>
    <w:p w:rsidR="00143932" w:rsidRPr="00143932" w:rsidRDefault="00143932" w:rsidP="00143932">
      <w:pPr>
        <w:pStyle w:val="a3"/>
        <w:numPr>
          <w:ilvl w:val="0"/>
          <w:numId w:val="16"/>
        </w:numPr>
        <w:ind w:leftChars="0"/>
        <w:jc w:val="left"/>
      </w:pPr>
      <w:r w:rsidRPr="00143932">
        <w:rPr>
          <w:rFonts w:hint="eastAsia"/>
        </w:rPr>
        <w:t>規模の経済性（大量生産）</w:t>
      </w:r>
    </w:p>
    <w:p w:rsidR="00143932" w:rsidRPr="00143932" w:rsidRDefault="00143932" w:rsidP="00143932">
      <w:pPr>
        <w:pStyle w:val="a3"/>
        <w:numPr>
          <w:ilvl w:val="3"/>
          <w:numId w:val="1"/>
        </w:numPr>
        <w:ind w:leftChars="0"/>
        <w:jc w:val="left"/>
      </w:pPr>
      <w:r w:rsidRPr="00143932">
        <w:rPr>
          <w:rFonts w:hint="eastAsia"/>
        </w:rPr>
        <w:t>新しい付加価値の創造</w:t>
      </w:r>
    </w:p>
    <w:p w:rsidR="00143932" w:rsidRPr="00143932" w:rsidRDefault="00143932" w:rsidP="00143932">
      <w:pPr>
        <w:pStyle w:val="a3"/>
        <w:numPr>
          <w:ilvl w:val="4"/>
          <w:numId w:val="15"/>
        </w:numPr>
        <w:ind w:leftChars="0"/>
        <w:jc w:val="left"/>
      </w:pPr>
      <w:r w:rsidRPr="00143932">
        <w:rPr>
          <w:rFonts w:hint="eastAsia"/>
        </w:rPr>
        <w:t>標準化⇔ニッチ</w:t>
      </w:r>
    </w:p>
    <w:p w:rsidR="00883400" w:rsidRDefault="00143932" w:rsidP="00143932">
      <w:pPr>
        <w:pStyle w:val="a3"/>
        <w:numPr>
          <w:ilvl w:val="4"/>
          <w:numId w:val="15"/>
        </w:numPr>
        <w:ind w:leftChars="0"/>
        <w:jc w:val="left"/>
      </w:pPr>
      <w:r w:rsidRPr="00143932">
        <w:rPr>
          <w:rFonts w:hint="eastAsia"/>
        </w:rPr>
        <w:t>ブランド、信頼性</w:t>
      </w:r>
    </w:p>
    <w:p w:rsidR="0082155E" w:rsidRPr="00883400" w:rsidRDefault="00E47824" w:rsidP="00883400">
      <w:pPr>
        <w:pStyle w:val="a3"/>
        <w:numPr>
          <w:ilvl w:val="4"/>
          <w:numId w:val="15"/>
        </w:numPr>
        <w:ind w:leftChars="0"/>
      </w:pPr>
      <w:r w:rsidRPr="00883400">
        <w:rPr>
          <w:rFonts w:hint="eastAsia"/>
        </w:rPr>
        <w:t>CSR</w:t>
      </w:r>
      <w:r w:rsidRPr="00883400">
        <w:rPr>
          <w:rFonts w:hint="eastAsia"/>
        </w:rPr>
        <w:t>（社会貢献活動）⇒</w:t>
      </w:r>
      <w:r w:rsidRPr="00883400">
        <w:rPr>
          <w:rFonts w:hint="eastAsia"/>
        </w:rPr>
        <w:t>CSV</w:t>
      </w:r>
      <w:r w:rsidRPr="00883400">
        <w:rPr>
          <w:rFonts w:hint="eastAsia"/>
        </w:rPr>
        <w:t>（共通価値の創造）</w:t>
      </w:r>
    </w:p>
    <w:p w:rsidR="00143932" w:rsidRDefault="00143932" w:rsidP="00143932">
      <w:pPr>
        <w:pStyle w:val="a3"/>
        <w:numPr>
          <w:ilvl w:val="4"/>
          <w:numId w:val="15"/>
        </w:numPr>
        <w:ind w:leftChars="0"/>
        <w:jc w:val="left"/>
      </w:pPr>
      <w:r w:rsidRPr="00143932">
        <w:rPr>
          <w:rFonts w:hint="eastAsia"/>
        </w:rPr>
        <w:t>総和効果から相乗効果（シナジー効果）へ</w:t>
      </w:r>
    </w:p>
    <w:p w:rsidR="009C5C7F" w:rsidRPr="009C5C7F" w:rsidRDefault="009C5C7F" w:rsidP="009C5C7F">
      <w:pPr>
        <w:pStyle w:val="a3"/>
        <w:numPr>
          <w:ilvl w:val="1"/>
          <w:numId w:val="1"/>
        </w:numPr>
        <w:ind w:leftChars="0"/>
        <w:jc w:val="left"/>
      </w:pPr>
      <w:r w:rsidRPr="009C5C7F">
        <w:rPr>
          <w:rFonts w:hint="eastAsia"/>
        </w:rPr>
        <w:t>WHERE</w:t>
      </w:r>
      <w:r w:rsidRPr="009C5C7F">
        <w:rPr>
          <w:rFonts w:hint="eastAsia"/>
        </w:rPr>
        <w:t>（どこで競争するか）</w:t>
      </w:r>
    </w:p>
    <w:p w:rsidR="009C5C7F" w:rsidRPr="009C5C7F" w:rsidRDefault="009C5C7F" w:rsidP="009C5C7F">
      <w:pPr>
        <w:pStyle w:val="a3"/>
        <w:numPr>
          <w:ilvl w:val="2"/>
          <w:numId w:val="1"/>
        </w:numPr>
        <w:ind w:leftChars="0"/>
        <w:jc w:val="left"/>
      </w:pPr>
      <w:r w:rsidRPr="009C5C7F">
        <w:rPr>
          <w:rFonts w:hint="eastAsia"/>
        </w:rPr>
        <w:t>市場の質的変容</w:t>
      </w:r>
    </w:p>
    <w:p w:rsidR="009C5C7F" w:rsidRPr="009C5C7F" w:rsidRDefault="009C5C7F" w:rsidP="009C5C7F">
      <w:pPr>
        <w:pStyle w:val="a3"/>
        <w:numPr>
          <w:ilvl w:val="3"/>
          <w:numId w:val="27"/>
        </w:numPr>
        <w:ind w:leftChars="0"/>
        <w:jc w:val="left"/>
      </w:pPr>
      <w:r w:rsidRPr="009C5C7F">
        <w:rPr>
          <w:rFonts w:hint="eastAsia"/>
        </w:rPr>
        <w:t>フラット社会（</w:t>
      </w:r>
      <w:r w:rsidRPr="009C5C7F">
        <w:rPr>
          <w:rFonts w:hint="eastAsia"/>
        </w:rPr>
        <w:t>T.</w:t>
      </w:r>
      <w:r w:rsidRPr="009C5C7F">
        <w:rPr>
          <w:rFonts w:hint="eastAsia"/>
        </w:rPr>
        <w:t>フリードマン）</w:t>
      </w:r>
      <w:r>
        <w:rPr>
          <w:rFonts w:hint="eastAsia"/>
        </w:rPr>
        <w:t>：</w:t>
      </w:r>
      <w:r w:rsidRPr="009C5C7F">
        <w:rPr>
          <w:rFonts w:hint="eastAsia"/>
        </w:rPr>
        <w:t>市場のボーダーレス、リアルタイム化</w:t>
      </w:r>
    </w:p>
    <w:p w:rsidR="009C5C7F" w:rsidRPr="009C5C7F" w:rsidRDefault="009C5C7F" w:rsidP="009C5C7F">
      <w:pPr>
        <w:pStyle w:val="a3"/>
        <w:numPr>
          <w:ilvl w:val="2"/>
          <w:numId w:val="28"/>
        </w:numPr>
        <w:ind w:leftChars="0"/>
        <w:jc w:val="left"/>
      </w:pPr>
      <w:r w:rsidRPr="009C5C7F">
        <w:rPr>
          <w:rFonts w:hint="eastAsia"/>
        </w:rPr>
        <w:t>インターネット：</w:t>
      </w:r>
      <w:r w:rsidRPr="009C5C7F">
        <w:rPr>
          <w:rFonts w:hint="eastAsia"/>
        </w:rPr>
        <w:t>E</w:t>
      </w:r>
      <w:r w:rsidRPr="009C5C7F">
        <w:rPr>
          <w:rFonts w:hint="eastAsia"/>
        </w:rPr>
        <w:t>コマース</w:t>
      </w:r>
    </w:p>
    <w:p w:rsidR="009C5C7F" w:rsidRPr="009C5C7F" w:rsidRDefault="009C5C7F" w:rsidP="009C5C7F">
      <w:pPr>
        <w:pStyle w:val="a3"/>
        <w:numPr>
          <w:ilvl w:val="2"/>
          <w:numId w:val="28"/>
        </w:numPr>
        <w:ind w:leftChars="0"/>
        <w:jc w:val="left"/>
        <w:rPr>
          <w:lang w:eastAsia="zh-TW"/>
        </w:rPr>
      </w:pPr>
      <w:r w:rsidRPr="009C5C7F">
        <w:rPr>
          <w:rFonts w:hint="eastAsia"/>
          <w:lang w:eastAsia="zh-TW"/>
        </w:rPr>
        <w:t>FTA</w:t>
      </w:r>
      <w:r w:rsidRPr="009C5C7F">
        <w:rPr>
          <w:rFonts w:hint="eastAsia"/>
          <w:lang w:eastAsia="zh-TW"/>
        </w:rPr>
        <w:t>（自由貿易協定）</w:t>
      </w:r>
    </w:p>
    <w:p w:rsidR="009C5C7F" w:rsidRDefault="009C5C7F" w:rsidP="00A85D7E">
      <w:pPr>
        <w:pStyle w:val="a3"/>
        <w:numPr>
          <w:ilvl w:val="2"/>
          <w:numId w:val="1"/>
        </w:numPr>
        <w:ind w:leftChars="0"/>
        <w:jc w:val="left"/>
      </w:pPr>
      <w:r w:rsidRPr="009C5C7F">
        <w:rPr>
          <w:rFonts w:hint="eastAsia"/>
        </w:rPr>
        <w:t>最適立地</w:t>
      </w:r>
      <w:r w:rsidR="00883400">
        <w:rPr>
          <w:rFonts w:hint="eastAsia"/>
        </w:rPr>
        <w:t>、</w:t>
      </w:r>
      <w:r w:rsidRPr="009C5C7F">
        <w:rPr>
          <w:rFonts w:hint="eastAsia"/>
        </w:rPr>
        <w:t>サプライチェーン（ロジスティクス）</w:t>
      </w:r>
    </w:p>
    <w:p w:rsidR="00143932" w:rsidRPr="00143932" w:rsidRDefault="00143932" w:rsidP="00143932">
      <w:pPr>
        <w:pStyle w:val="a3"/>
        <w:numPr>
          <w:ilvl w:val="1"/>
          <w:numId w:val="1"/>
        </w:numPr>
        <w:ind w:leftChars="0"/>
        <w:jc w:val="left"/>
      </w:pPr>
      <w:r w:rsidRPr="00143932">
        <w:rPr>
          <w:rFonts w:hint="eastAsia"/>
        </w:rPr>
        <w:t>WHEN</w:t>
      </w:r>
      <w:r>
        <w:rPr>
          <w:rFonts w:hint="eastAsia"/>
        </w:rPr>
        <w:t>：</w:t>
      </w:r>
      <w:r w:rsidRPr="00143932">
        <w:rPr>
          <w:rFonts w:hint="eastAsia"/>
        </w:rPr>
        <w:t>（グローバル化と時間）</w:t>
      </w:r>
    </w:p>
    <w:p w:rsidR="00143932" w:rsidRPr="00143932" w:rsidRDefault="00143932" w:rsidP="00143932">
      <w:pPr>
        <w:pStyle w:val="a3"/>
        <w:numPr>
          <w:ilvl w:val="2"/>
          <w:numId w:val="1"/>
        </w:numPr>
        <w:ind w:leftChars="0"/>
        <w:jc w:val="left"/>
      </w:pPr>
      <w:r w:rsidRPr="00143932">
        <w:rPr>
          <w:rFonts w:hint="eastAsia"/>
        </w:rPr>
        <w:t>グローバル化はいつから起きたか</w:t>
      </w:r>
    </w:p>
    <w:p w:rsidR="00143932" w:rsidRPr="00143932" w:rsidRDefault="00143932" w:rsidP="00143932">
      <w:pPr>
        <w:pStyle w:val="a3"/>
        <w:numPr>
          <w:ilvl w:val="3"/>
          <w:numId w:val="17"/>
        </w:numPr>
        <w:ind w:leftChars="0"/>
        <w:jc w:val="left"/>
      </w:pPr>
      <w:r w:rsidRPr="00143932">
        <w:rPr>
          <w:rFonts w:hint="eastAsia"/>
        </w:rPr>
        <w:t>技術的障害の解消（通信・輸送技術の発展）</w:t>
      </w:r>
    </w:p>
    <w:p w:rsidR="00143932" w:rsidRPr="00143932" w:rsidRDefault="00143932" w:rsidP="00143932">
      <w:pPr>
        <w:pStyle w:val="a3"/>
        <w:numPr>
          <w:ilvl w:val="3"/>
          <w:numId w:val="17"/>
        </w:numPr>
        <w:ind w:leftChars="0"/>
        <w:jc w:val="left"/>
      </w:pPr>
      <w:r w:rsidRPr="00143932">
        <w:rPr>
          <w:rFonts w:hint="eastAsia"/>
        </w:rPr>
        <w:t>冷戦の消滅－社会主義国の市場原理の導入</w:t>
      </w:r>
    </w:p>
    <w:p w:rsidR="00143932" w:rsidRPr="00143932" w:rsidRDefault="00143932" w:rsidP="00143932">
      <w:pPr>
        <w:pStyle w:val="a3"/>
        <w:numPr>
          <w:ilvl w:val="3"/>
          <w:numId w:val="17"/>
        </w:numPr>
        <w:ind w:leftChars="0"/>
        <w:jc w:val="left"/>
      </w:pPr>
      <w:r w:rsidRPr="00143932">
        <w:rPr>
          <w:rFonts w:hint="eastAsia"/>
        </w:rPr>
        <w:t>貿易摩擦の過熱化⇒現地生産化</w:t>
      </w:r>
    </w:p>
    <w:p w:rsidR="00143932" w:rsidRPr="00143932" w:rsidRDefault="00143932" w:rsidP="00143932">
      <w:pPr>
        <w:pStyle w:val="a3"/>
        <w:numPr>
          <w:ilvl w:val="2"/>
          <w:numId w:val="1"/>
        </w:numPr>
        <w:ind w:leftChars="0"/>
        <w:jc w:val="left"/>
      </w:pPr>
      <w:r w:rsidRPr="00143932">
        <w:rPr>
          <w:rFonts w:hint="eastAsia"/>
        </w:rPr>
        <w:t>グローバル競争とスピードの関係</w:t>
      </w:r>
    </w:p>
    <w:p w:rsidR="00143932" w:rsidRPr="00143932" w:rsidRDefault="00143932" w:rsidP="00143932">
      <w:pPr>
        <w:pStyle w:val="a3"/>
        <w:numPr>
          <w:ilvl w:val="3"/>
          <w:numId w:val="18"/>
        </w:numPr>
        <w:ind w:leftChars="0"/>
        <w:jc w:val="left"/>
      </w:pPr>
      <w:r w:rsidRPr="00143932">
        <w:rPr>
          <w:rFonts w:hint="eastAsia"/>
        </w:rPr>
        <w:t>市場占有スピード：マイクロソフトなど－ドッグイヤー</w:t>
      </w:r>
    </w:p>
    <w:p w:rsidR="00143932" w:rsidRPr="00143932" w:rsidRDefault="00143932" w:rsidP="00143932">
      <w:pPr>
        <w:pStyle w:val="a3"/>
        <w:numPr>
          <w:ilvl w:val="3"/>
          <w:numId w:val="18"/>
        </w:numPr>
        <w:ind w:leftChars="0"/>
        <w:jc w:val="left"/>
      </w:pPr>
      <w:r w:rsidRPr="00143932">
        <w:rPr>
          <w:rFonts w:hint="eastAsia"/>
        </w:rPr>
        <w:t>製品ライフサイクルの加速度化</w:t>
      </w:r>
    </w:p>
    <w:p w:rsidR="00143932" w:rsidRDefault="00143932" w:rsidP="00143932">
      <w:pPr>
        <w:pStyle w:val="a3"/>
        <w:numPr>
          <w:ilvl w:val="3"/>
          <w:numId w:val="18"/>
        </w:numPr>
        <w:ind w:leftChars="0"/>
        <w:jc w:val="left"/>
      </w:pPr>
      <w:r w:rsidRPr="00143932">
        <w:rPr>
          <w:rFonts w:hint="eastAsia"/>
        </w:rPr>
        <w:t>スピードの経済性（アジル経営）</w:t>
      </w:r>
    </w:p>
    <w:p w:rsidR="00883400" w:rsidRDefault="00883400" w:rsidP="00883400">
      <w:pPr>
        <w:pStyle w:val="a3"/>
        <w:numPr>
          <w:ilvl w:val="2"/>
          <w:numId w:val="18"/>
        </w:numPr>
        <w:ind w:leftChars="0"/>
        <w:jc w:val="left"/>
      </w:pPr>
      <w:r>
        <w:t>いつからはじめるか</w:t>
      </w:r>
    </w:p>
    <w:p w:rsidR="00E44EC2" w:rsidRDefault="00883400" w:rsidP="00883400">
      <w:pPr>
        <w:pStyle w:val="a3"/>
        <w:numPr>
          <w:ilvl w:val="3"/>
          <w:numId w:val="18"/>
        </w:numPr>
        <w:ind w:leftChars="0"/>
        <w:jc w:val="left"/>
      </w:pPr>
      <w:r>
        <w:t>FTA</w:t>
      </w:r>
      <w:r>
        <w:t>締結、</w:t>
      </w:r>
    </w:p>
    <w:p w:rsidR="00143932" w:rsidRDefault="00883400" w:rsidP="00883400">
      <w:pPr>
        <w:pStyle w:val="a3"/>
        <w:numPr>
          <w:ilvl w:val="3"/>
          <w:numId w:val="18"/>
        </w:numPr>
        <w:ind w:leftChars="0"/>
        <w:jc w:val="left"/>
      </w:pPr>
      <w:r>
        <w:t>先行者利益</w:t>
      </w:r>
    </w:p>
    <w:p w:rsidR="00143932" w:rsidRPr="00143932" w:rsidRDefault="00143932" w:rsidP="00143932">
      <w:pPr>
        <w:pStyle w:val="a3"/>
        <w:numPr>
          <w:ilvl w:val="1"/>
          <w:numId w:val="1"/>
        </w:numPr>
        <w:ind w:leftChars="0"/>
        <w:jc w:val="left"/>
      </w:pPr>
      <w:r w:rsidRPr="00143932">
        <w:rPr>
          <w:rFonts w:hint="eastAsia"/>
        </w:rPr>
        <w:lastRenderedPageBreak/>
        <w:t>WAY</w:t>
      </w:r>
      <w:r>
        <w:rPr>
          <w:rFonts w:hint="eastAsia"/>
        </w:rPr>
        <w:t>：</w:t>
      </w:r>
      <w:r w:rsidRPr="00143932">
        <w:rPr>
          <w:rFonts w:hint="eastAsia"/>
        </w:rPr>
        <w:t>（国際ビジネスの必要性）</w:t>
      </w:r>
    </w:p>
    <w:p w:rsidR="00143932" w:rsidRPr="00143932" w:rsidRDefault="00143932" w:rsidP="005D62EB">
      <w:pPr>
        <w:pStyle w:val="a3"/>
        <w:numPr>
          <w:ilvl w:val="2"/>
          <w:numId w:val="19"/>
        </w:numPr>
        <w:ind w:leftChars="0"/>
        <w:jc w:val="left"/>
      </w:pPr>
      <w:r w:rsidRPr="00143932">
        <w:rPr>
          <w:rFonts w:hint="eastAsia"/>
        </w:rPr>
        <w:t>既存の生産システムの限界性</w:t>
      </w:r>
    </w:p>
    <w:p w:rsidR="00143932" w:rsidRPr="00143932" w:rsidRDefault="00143932" w:rsidP="005D62EB">
      <w:pPr>
        <w:pStyle w:val="a3"/>
        <w:numPr>
          <w:ilvl w:val="2"/>
          <w:numId w:val="19"/>
        </w:numPr>
        <w:ind w:leftChars="0"/>
        <w:jc w:val="left"/>
      </w:pPr>
      <w:r w:rsidRPr="00143932">
        <w:rPr>
          <w:rFonts w:hint="eastAsia"/>
        </w:rPr>
        <w:t>ステークホルダーズ（利益関係者）の意識変化</w:t>
      </w:r>
    </w:p>
    <w:p w:rsidR="00143932" w:rsidRPr="00143932" w:rsidRDefault="00143932" w:rsidP="005D62EB">
      <w:pPr>
        <w:pStyle w:val="a3"/>
        <w:numPr>
          <w:ilvl w:val="2"/>
          <w:numId w:val="19"/>
        </w:numPr>
        <w:ind w:leftChars="0"/>
        <w:jc w:val="left"/>
        <w:rPr>
          <w:lang w:eastAsia="zh-TW"/>
        </w:rPr>
      </w:pPr>
      <w:r w:rsidRPr="00143932">
        <w:rPr>
          <w:rFonts w:hint="eastAsia"/>
          <w:lang w:eastAsia="zh-TW"/>
        </w:rPr>
        <w:t>消費者（顧客）、株主、従業員、地域住民…</w:t>
      </w:r>
    </w:p>
    <w:p w:rsidR="00143932" w:rsidRPr="00143932" w:rsidRDefault="00143932" w:rsidP="005D62EB">
      <w:pPr>
        <w:pStyle w:val="a3"/>
        <w:numPr>
          <w:ilvl w:val="2"/>
          <w:numId w:val="19"/>
        </w:numPr>
        <w:ind w:leftChars="0"/>
        <w:jc w:val="left"/>
      </w:pPr>
      <w:r w:rsidRPr="00143932">
        <w:rPr>
          <w:rFonts w:hint="eastAsia"/>
        </w:rPr>
        <w:t>世界的な資本移動</w:t>
      </w:r>
    </w:p>
    <w:p w:rsidR="00143932" w:rsidRDefault="00143932" w:rsidP="005D62EB">
      <w:pPr>
        <w:pStyle w:val="a3"/>
        <w:numPr>
          <w:ilvl w:val="2"/>
          <w:numId w:val="19"/>
        </w:numPr>
        <w:ind w:leftChars="0"/>
        <w:jc w:val="left"/>
      </w:pPr>
      <w:r w:rsidRPr="00143932">
        <w:rPr>
          <w:rFonts w:hint="eastAsia"/>
        </w:rPr>
        <w:t>市場経済の浸透</w:t>
      </w:r>
    </w:p>
    <w:p w:rsidR="005D62EB" w:rsidRPr="00143932" w:rsidRDefault="005D62EB" w:rsidP="005D62EB">
      <w:pPr>
        <w:ind w:left="840"/>
        <w:jc w:val="left"/>
      </w:pPr>
    </w:p>
    <w:p w:rsidR="00143932" w:rsidRPr="00143932" w:rsidRDefault="00143932" w:rsidP="00143932">
      <w:pPr>
        <w:pStyle w:val="a3"/>
        <w:numPr>
          <w:ilvl w:val="1"/>
          <w:numId w:val="1"/>
        </w:numPr>
        <w:ind w:leftChars="0"/>
        <w:jc w:val="left"/>
      </w:pPr>
      <w:r w:rsidRPr="00143932">
        <w:rPr>
          <w:rFonts w:hint="eastAsia"/>
        </w:rPr>
        <w:t>HOW</w:t>
      </w:r>
      <w:r w:rsidR="005D62EB">
        <w:rPr>
          <w:rFonts w:hint="eastAsia"/>
        </w:rPr>
        <w:t>：</w:t>
      </w:r>
      <w:r w:rsidRPr="00143932">
        <w:rPr>
          <w:rFonts w:hint="eastAsia"/>
        </w:rPr>
        <w:t>（どのように－競争優位の源泉）</w:t>
      </w:r>
    </w:p>
    <w:p w:rsidR="00143932" w:rsidRPr="00143932" w:rsidRDefault="00143932" w:rsidP="005D62EB">
      <w:pPr>
        <w:pStyle w:val="a3"/>
        <w:numPr>
          <w:ilvl w:val="2"/>
          <w:numId w:val="1"/>
        </w:numPr>
        <w:ind w:leftChars="0"/>
        <w:jc w:val="left"/>
      </w:pPr>
      <w:r w:rsidRPr="00143932">
        <w:rPr>
          <w:rFonts w:hint="eastAsia"/>
        </w:rPr>
        <w:t>価値連鎖の競争力</w:t>
      </w:r>
    </w:p>
    <w:p w:rsidR="00143932" w:rsidRPr="00143932" w:rsidRDefault="00143932" w:rsidP="005D62EB">
      <w:pPr>
        <w:pStyle w:val="a3"/>
        <w:numPr>
          <w:ilvl w:val="3"/>
          <w:numId w:val="20"/>
        </w:numPr>
        <w:ind w:leftChars="0"/>
        <w:jc w:val="left"/>
      </w:pPr>
      <w:r w:rsidRPr="00143932">
        <w:rPr>
          <w:rFonts w:hint="eastAsia"/>
        </w:rPr>
        <w:t>マス・カスタマイゼーション</w:t>
      </w:r>
    </w:p>
    <w:p w:rsidR="00143932" w:rsidRPr="00143932" w:rsidRDefault="00143932" w:rsidP="005D62EB">
      <w:pPr>
        <w:pStyle w:val="a3"/>
        <w:numPr>
          <w:ilvl w:val="3"/>
          <w:numId w:val="20"/>
        </w:numPr>
        <w:ind w:leftChars="0"/>
        <w:jc w:val="left"/>
      </w:pPr>
      <w:r w:rsidRPr="00143932">
        <w:rPr>
          <w:rFonts w:hint="eastAsia"/>
        </w:rPr>
        <w:t>モジュール化、ネットワーク化</w:t>
      </w:r>
    </w:p>
    <w:p w:rsidR="00143932" w:rsidRPr="00143932" w:rsidRDefault="00143932" w:rsidP="005D62EB">
      <w:pPr>
        <w:pStyle w:val="a3"/>
        <w:numPr>
          <w:ilvl w:val="2"/>
          <w:numId w:val="1"/>
        </w:numPr>
        <w:ind w:leftChars="0"/>
        <w:jc w:val="left"/>
      </w:pPr>
      <w:r w:rsidRPr="00143932">
        <w:rPr>
          <w:rFonts w:hint="eastAsia"/>
        </w:rPr>
        <w:t>組織コーディネート力</w:t>
      </w:r>
    </w:p>
    <w:p w:rsidR="00143932" w:rsidRPr="00143932" w:rsidRDefault="00143932" w:rsidP="005D62EB">
      <w:pPr>
        <w:pStyle w:val="a3"/>
        <w:numPr>
          <w:ilvl w:val="3"/>
          <w:numId w:val="21"/>
        </w:numPr>
        <w:ind w:leftChars="0"/>
        <w:jc w:val="left"/>
      </w:pPr>
      <w:r w:rsidRPr="00143932">
        <w:rPr>
          <w:rFonts w:hint="eastAsia"/>
        </w:rPr>
        <w:t>事業部制、地域本社制</w:t>
      </w:r>
    </w:p>
    <w:p w:rsidR="005D62EB" w:rsidRPr="00143932" w:rsidRDefault="00143932" w:rsidP="005D62EB">
      <w:pPr>
        <w:pStyle w:val="a3"/>
        <w:numPr>
          <w:ilvl w:val="3"/>
          <w:numId w:val="21"/>
        </w:numPr>
        <w:ind w:leftChars="0"/>
        <w:jc w:val="left"/>
      </w:pPr>
      <w:r w:rsidRPr="00143932">
        <w:rPr>
          <w:rFonts w:hint="eastAsia"/>
        </w:rPr>
        <w:t>棲み分け、ネットワーク・コーディネート力</w:t>
      </w:r>
    </w:p>
    <w:p w:rsidR="0082155E" w:rsidRPr="00E44EC2" w:rsidRDefault="00143932" w:rsidP="00E44EC2">
      <w:pPr>
        <w:pStyle w:val="a3"/>
        <w:numPr>
          <w:ilvl w:val="3"/>
          <w:numId w:val="1"/>
        </w:numPr>
        <w:ind w:leftChars="0"/>
        <w:jc w:val="left"/>
      </w:pPr>
      <w:r w:rsidRPr="00143932">
        <w:rPr>
          <w:rFonts w:hint="eastAsia"/>
        </w:rPr>
        <w:t>組織学習、グローバル・ラーニング</w:t>
      </w:r>
      <w:r w:rsidR="00E44EC2">
        <w:rPr>
          <w:rFonts w:hint="eastAsia"/>
        </w:rPr>
        <w:t>、</w:t>
      </w:r>
      <w:r w:rsidR="00E47824" w:rsidRPr="00E44EC2">
        <w:rPr>
          <w:rFonts w:hint="eastAsia"/>
        </w:rPr>
        <w:t>リバース・エンジニアリング</w:t>
      </w:r>
    </w:p>
    <w:p w:rsidR="00143932" w:rsidRPr="00143932" w:rsidRDefault="00143932" w:rsidP="005D62EB">
      <w:pPr>
        <w:pStyle w:val="a3"/>
        <w:numPr>
          <w:ilvl w:val="2"/>
          <w:numId w:val="1"/>
        </w:numPr>
        <w:ind w:leftChars="0"/>
        <w:jc w:val="left"/>
      </w:pPr>
      <w:r w:rsidRPr="00143932">
        <w:rPr>
          <w:rFonts w:hint="eastAsia"/>
        </w:rPr>
        <w:t>アライアンス力（他社活用力）</w:t>
      </w:r>
    </w:p>
    <w:p w:rsidR="00143932" w:rsidRPr="00143932" w:rsidRDefault="00143932" w:rsidP="005D62EB">
      <w:pPr>
        <w:pStyle w:val="a3"/>
        <w:numPr>
          <w:ilvl w:val="3"/>
          <w:numId w:val="1"/>
        </w:numPr>
        <w:ind w:leftChars="0"/>
        <w:jc w:val="left"/>
      </w:pPr>
      <w:r w:rsidRPr="00143932">
        <w:rPr>
          <w:rFonts w:hint="eastAsia"/>
        </w:rPr>
        <w:t>戦略提携</w:t>
      </w:r>
      <w:r w:rsidR="00AD42B4">
        <w:rPr>
          <w:rFonts w:hint="eastAsia"/>
        </w:rPr>
        <w:t>⇔</w:t>
      </w:r>
      <w:r w:rsidRPr="00143932">
        <w:rPr>
          <w:rFonts w:hint="eastAsia"/>
        </w:rPr>
        <w:t>コア・コンピテンス（中核事業能力）</w:t>
      </w:r>
    </w:p>
    <w:p w:rsidR="00143932" w:rsidRPr="00143932" w:rsidRDefault="00143932" w:rsidP="005D62EB">
      <w:pPr>
        <w:pStyle w:val="a3"/>
        <w:numPr>
          <w:ilvl w:val="3"/>
          <w:numId w:val="1"/>
        </w:numPr>
        <w:ind w:leftChars="0"/>
        <w:jc w:val="left"/>
      </w:pPr>
      <w:r w:rsidRPr="00143932">
        <w:rPr>
          <w:rFonts w:hint="eastAsia"/>
        </w:rPr>
        <w:t>外注能力、本業回帰</w:t>
      </w:r>
    </w:p>
    <w:p w:rsidR="00143932" w:rsidRPr="00143932" w:rsidRDefault="00143932" w:rsidP="005D62EB">
      <w:pPr>
        <w:pStyle w:val="a3"/>
        <w:numPr>
          <w:ilvl w:val="2"/>
          <w:numId w:val="1"/>
        </w:numPr>
        <w:ind w:leftChars="0"/>
        <w:jc w:val="left"/>
      </w:pPr>
      <w:r w:rsidRPr="00143932">
        <w:rPr>
          <w:rFonts w:hint="eastAsia"/>
        </w:rPr>
        <w:t>対境関係能力（パブリック・アフィアーズ）</w:t>
      </w:r>
    </w:p>
    <w:p w:rsidR="00E44EC2" w:rsidRDefault="00143932" w:rsidP="005D62EB">
      <w:pPr>
        <w:pStyle w:val="a3"/>
        <w:numPr>
          <w:ilvl w:val="3"/>
          <w:numId w:val="1"/>
        </w:numPr>
        <w:ind w:leftChars="0"/>
        <w:jc w:val="left"/>
      </w:pPr>
      <w:r w:rsidRPr="00143932">
        <w:rPr>
          <w:rFonts w:hint="eastAsia"/>
        </w:rPr>
        <w:t>企業の社会的責任（</w:t>
      </w:r>
      <w:r w:rsidRPr="00143932">
        <w:rPr>
          <w:rFonts w:hint="eastAsia"/>
        </w:rPr>
        <w:t>CSR)</w:t>
      </w:r>
      <w:r w:rsidR="00E44EC2" w:rsidRPr="00E44EC2">
        <w:rPr>
          <w:rFonts w:hint="eastAsia"/>
        </w:rPr>
        <w:t xml:space="preserve"> </w:t>
      </w:r>
      <w:r w:rsidR="00E44EC2" w:rsidRPr="00883400">
        <w:rPr>
          <w:rFonts w:hint="eastAsia"/>
        </w:rPr>
        <w:t>⇒</w:t>
      </w:r>
      <w:r w:rsidR="00E44EC2" w:rsidRPr="00883400">
        <w:rPr>
          <w:rFonts w:hint="eastAsia"/>
        </w:rPr>
        <w:t>CSV</w:t>
      </w:r>
      <w:r w:rsidR="00E44EC2" w:rsidRPr="00883400">
        <w:rPr>
          <w:rFonts w:hint="eastAsia"/>
        </w:rPr>
        <w:t>（共通価値の創造）</w:t>
      </w:r>
    </w:p>
    <w:p w:rsid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>
        <w:rPr>
          <w:rFonts w:hint="eastAsia"/>
        </w:rPr>
        <w:t>コンプライアンス（法令遵守）</w:t>
      </w:r>
    </w:p>
    <w:p w:rsidR="00143932" w:rsidRPr="00143932" w:rsidRDefault="00143932" w:rsidP="005D62EB">
      <w:pPr>
        <w:pStyle w:val="a3"/>
        <w:numPr>
          <w:ilvl w:val="3"/>
          <w:numId w:val="1"/>
        </w:numPr>
        <w:ind w:leftChars="0"/>
        <w:jc w:val="left"/>
      </w:pPr>
      <w:r w:rsidRPr="00143932">
        <w:rPr>
          <w:rFonts w:hint="eastAsia"/>
        </w:rPr>
        <w:t>情報公開（ディスクロージャー）</w:t>
      </w:r>
    </w:p>
    <w:p w:rsidR="00143932" w:rsidRDefault="00143932" w:rsidP="005D62EB">
      <w:pPr>
        <w:pStyle w:val="a3"/>
        <w:numPr>
          <w:ilvl w:val="3"/>
          <w:numId w:val="1"/>
        </w:numPr>
        <w:ind w:leftChars="0"/>
        <w:jc w:val="left"/>
      </w:pPr>
      <w:r w:rsidRPr="00143932">
        <w:t>ISO</w:t>
      </w:r>
      <w:r w:rsidR="005D62EB">
        <w:t>（国際標準）</w:t>
      </w:r>
      <w:r w:rsidR="00AD42B4">
        <w:t>、</w:t>
      </w:r>
      <w:r w:rsidR="00AD42B4" w:rsidRPr="00143932">
        <w:rPr>
          <w:rFonts w:hint="eastAsia"/>
        </w:rPr>
        <w:t>デファクト・スタンダード</w:t>
      </w:r>
      <w:r w:rsidRPr="00143932">
        <w:rPr>
          <w:rFonts w:hint="eastAsia"/>
        </w:rPr>
        <w:t>（事実上の標準）</w:t>
      </w:r>
    </w:p>
    <w:p w:rsidR="005D62EB" w:rsidRDefault="005D62EB" w:rsidP="005D62EB">
      <w:pPr>
        <w:pStyle w:val="a3"/>
        <w:ind w:leftChars="0" w:left="1680"/>
        <w:jc w:val="left"/>
      </w:pPr>
    </w:p>
    <w:p w:rsidR="005D62EB" w:rsidRDefault="005D62EB" w:rsidP="005D62EB">
      <w:pPr>
        <w:pStyle w:val="a3"/>
        <w:numPr>
          <w:ilvl w:val="0"/>
          <w:numId w:val="1"/>
        </w:numPr>
        <w:ind w:leftChars="0"/>
        <w:jc w:val="left"/>
      </w:pPr>
      <w:r w:rsidRPr="005D62EB">
        <w:rPr>
          <w:rFonts w:hint="eastAsia"/>
        </w:rPr>
        <w:t>ケースに見る国際ビジネス</w:t>
      </w:r>
    </w:p>
    <w:p w:rsidR="005D62EB" w:rsidRDefault="005D62EB" w:rsidP="005D62EB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中国ビジネス</w:t>
      </w:r>
    </w:p>
    <w:p w:rsidR="005D62EB" w:rsidRPr="005D62EB" w:rsidRDefault="005D62EB" w:rsidP="005D62EB">
      <w:pPr>
        <w:pStyle w:val="a3"/>
        <w:numPr>
          <w:ilvl w:val="2"/>
          <w:numId w:val="1"/>
        </w:numPr>
        <w:ind w:leftChars="0"/>
        <w:jc w:val="left"/>
      </w:pPr>
      <w:r w:rsidRPr="005D62EB">
        <w:rPr>
          <w:rFonts w:hint="eastAsia"/>
        </w:rPr>
        <w:t>格蘭仕（ギャランツ－広州）</w:t>
      </w:r>
      <w:r>
        <w:rPr>
          <w:rFonts w:hint="eastAsia"/>
        </w:rPr>
        <w:t>－</w:t>
      </w:r>
      <w:r w:rsidRPr="005D62EB">
        <w:rPr>
          <w:rFonts w:hint="eastAsia"/>
        </w:rPr>
        <w:t>ライバルは洋服屋さん</w:t>
      </w:r>
    </w:p>
    <w:p w:rsidR="005D62EB" w:rsidRPr="005D62EB" w:rsidRDefault="005D62EB" w:rsidP="005D62EB">
      <w:pPr>
        <w:pStyle w:val="a3"/>
        <w:numPr>
          <w:ilvl w:val="3"/>
          <w:numId w:val="23"/>
        </w:numPr>
        <w:ind w:leftChars="0"/>
        <w:jc w:val="left"/>
      </w:pPr>
      <w:r w:rsidRPr="005D62EB">
        <w:rPr>
          <w:rFonts w:hint="eastAsia"/>
        </w:rPr>
        <w:t>電子レンジ市場の世界</w:t>
      </w:r>
      <w:r w:rsidRPr="005D62EB">
        <w:rPr>
          <w:rFonts w:hint="eastAsia"/>
        </w:rPr>
        <w:t>40</w:t>
      </w:r>
      <w:r w:rsidRPr="005D62EB">
        <w:rPr>
          <w:rFonts w:hint="eastAsia"/>
        </w:rPr>
        <w:t>％、中国</w:t>
      </w:r>
      <w:r w:rsidRPr="005D62EB">
        <w:rPr>
          <w:rFonts w:hint="eastAsia"/>
        </w:rPr>
        <w:t>70</w:t>
      </w:r>
      <w:r w:rsidRPr="005D62EB">
        <w:rPr>
          <w:rFonts w:hint="eastAsia"/>
        </w:rPr>
        <w:t>％のシェア</w:t>
      </w:r>
    </w:p>
    <w:p w:rsidR="005D62EB" w:rsidRPr="005D62EB" w:rsidRDefault="005D62EB" w:rsidP="005D62EB">
      <w:pPr>
        <w:pStyle w:val="a3"/>
        <w:numPr>
          <w:ilvl w:val="2"/>
          <w:numId w:val="1"/>
        </w:numPr>
        <w:ind w:leftChars="0"/>
        <w:jc w:val="left"/>
      </w:pPr>
      <w:r w:rsidRPr="005D62EB">
        <w:rPr>
          <w:rFonts w:hint="eastAsia"/>
        </w:rPr>
        <w:t>海爾（ハイアール－青島）</w:t>
      </w:r>
      <w:r>
        <w:rPr>
          <w:rFonts w:hint="eastAsia"/>
        </w:rPr>
        <w:t>－</w:t>
      </w:r>
      <w:r w:rsidRPr="005D62EB">
        <w:rPr>
          <w:rFonts w:hint="eastAsia"/>
        </w:rPr>
        <w:t>技術とサービスは日本企業以上？？</w:t>
      </w:r>
    </w:p>
    <w:p w:rsidR="005D62EB" w:rsidRP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白物家電シェア世界１位、冷蔵庫</w:t>
      </w:r>
      <w:r w:rsidRPr="005D62EB">
        <w:rPr>
          <w:rFonts w:hint="eastAsia"/>
        </w:rPr>
        <w:t>10.4</w:t>
      </w:r>
      <w:r w:rsidRPr="005D62EB">
        <w:rPr>
          <w:rFonts w:hint="eastAsia"/>
        </w:rPr>
        <w:t>％、洗濯機</w:t>
      </w:r>
      <w:r w:rsidRPr="005D62EB">
        <w:rPr>
          <w:rFonts w:hint="eastAsia"/>
        </w:rPr>
        <w:t>8.4</w:t>
      </w:r>
      <w:r w:rsidRPr="005D62EB">
        <w:rPr>
          <w:rFonts w:hint="eastAsia"/>
        </w:rPr>
        <w:t>％</w:t>
      </w:r>
    </w:p>
    <w:p w:rsidR="00AD42B4" w:rsidRPr="005D62EB" w:rsidRDefault="005D62EB" w:rsidP="00AD42B4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品質へのこだわり</w:t>
      </w:r>
      <w:r w:rsidR="00AD42B4">
        <w:rPr>
          <w:rFonts w:hint="eastAsia"/>
        </w:rPr>
        <w:t>、</w:t>
      </w:r>
      <w:r w:rsidR="00AD42B4" w:rsidRPr="005D62EB">
        <w:rPr>
          <w:rFonts w:hint="eastAsia"/>
        </w:rPr>
        <w:t>日本企業ができない技術とは</w:t>
      </w:r>
    </w:p>
    <w:p w:rsidR="005D62EB" w:rsidRP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高速生産ライン</w:t>
      </w:r>
    </w:p>
    <w:p w:rsidR="005D62EB" w:rsidRP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サービス重視</w:t>
      </w:r>
    </w:p>
    <w:p w:rsid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徹底した成果主義－定期定量淘汰制度</w:t>
      </w:r>
    </w:p>
    <w:p w:rsidR="001E20AE" w:rsidRDefault="001E20AE" w:rsidP="001E20AE">
      <w:pPr>
        <w:pStyle w:val="a3"/>
        <w:ind w:leftChars="0"/>
        <w:jc w:val="left"/>
      </w:pPr>
    </w:p>
    <w:p w:rsidR="001E20AE" w:rsidRPr="005D62EB" w:rsidRDefault="001E20AE" w:rsidP="001E20AE">
      <w:pPr>
        <w:pStyle w:val="a3"/>
        <w:ind w:leftChars="0"/>
        <w:jc w:val="left"/>
      </w:pPr>
    </w:p>
    <w:p w:rsidR="005D62EB" w:rsidRDefault="005D62EB" w:rsidP="005D62EB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lastRenderedPageBreak/>
        <w:t>中国の技術水準</w:t>
      </w:r>
    </w:p>
    <w:p w:rsidR="005D62EB" w:rsidRP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職は中国にあり</w:t>
      </w:r>
    </w:p>
    <w:p w:rsidR="005D62EB" w:rsidRP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技術競争は世代間競争</w:t>
      </w:r>
    </w:p>
    <w:p w:rsidR="005D62EB" w:rsidRP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高学歴、高技術人財の宝庫？？</w:t>
      </w:r>
    </w:p>
    <w:p w:rsidR="005D62EB" w:rsidRP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まじめな女性ワーカー達</w:t>
      </w:r>
    </w:p>
    <w:p w:rsidR="005D62EB" w:rsidRP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中国人は働き者？？</w:t>
      </w:r>
    </w:p>
    <w:p w:rsidR="005D62EB" w:rsidRPr="005D62EB" w:rsidRDefault="005D62EB" w:rsidP="005D62EB">
      <w:pPr>
        <w:pStyle w:val="a3"/>
        <w:numPr>
          <w:ilvl w:val="2"/>
          <w:numId w:val="1"/>
        </w:numPr>
        <w:ind w:leftChars="0"/>
        <w:jc w:val="left"/>
      </w:pPr>
      <w:r w:rsidRPr="005D62EB">
        <w:rPr>
          <w:rFonts w:hint="eastAsia"/>
        </w:rPr>
        <w:t>中国ビジネスの誤解、曲解、早合点</w:t>
      </w:r>
    </w:p>
    <w:p w:rsid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中国は魅力的</w:t>
      </w:r>
      <w:r>
        <w:rPr>
          <w:rFonts w:hint="eastAsia"/>
        </w:rPr>
        <w:t>：</w:t>
      </w:r>
    </w:p>
    <w:p w:rsidR="005D62EB" w:rsidRDefault="005D62EB" w:rsidP="005D62EB">
      <w:pPr>
        <w:pStyle w:val="a3"/>
        <w:numPr>
          <w:ilvl w:val="4"/>
          <w:numId w:val="1"/>
        </w:numPr>
        <w:ind w:leftChars="0"/>
        <w:jc w:val="left"/>
      </w:pPr>
      <w:r w:rsidRPr="005D62EB">
        <w:rPr>
          <w:rFonts w:hint="eastAsia"/>
        </w:rPr>
        <w:t>低賃金</w:t>
      </w:r>
      <w:r>
        <w:rPr>
          <w:rFonts w:hint="eastAsia"/>
        </w:rPr>
        <w:t>（最低賃金の上昇）</w:t>
      </w:r>
    </w:p>
    <w:p w:rsidR="005D62EB" w:rsidRPr="005D62EB" w:rsidRDefault="005D62EB" w:rsidP="005D62EB">
      <w:pPr>
        <w:pStyle w:val="a3"/>
        <w:numPr>
          <w:ilvl w:val="4"/>
          <w:numId w:val="1"/>
        </w:numPr>
        <w:ind w:leftChars="0"/>
        <w:jc w:val="left"/>
      </w:pPr>
      <w:r w:rsidRPr="005D62EB">
        <w:rPr>
          <w:rFonts w:hint="eastAsia"/>
        </w:rPr>
        <w:t>巨大市場</w:t>
      </w:r>
      <w:r>
        <w:rPr>
          <w:rFonts w:hint="eastAsia"/>
        </w:rPr>
        <w:t>（</w:t>
      </w:r>
      <w:r w:rsidRPr="005D62EB">
        <w:rPr>
          <w:rFonts w:hint="eastAsia"/>
        </w:rPr>
        <w:t>12</w:t>
      </w:r>
      <w:r w:rsidRPr="005D62EB">
        <w:rPr>
          <w:rFonts w:hint="eastAsia"/>
        </w:rPr>
        <w:t>億の人口－低所得市場</w:t>
      </w:r>
      <w:r>
        <w:rPr>
          <w:rFonts w:hint="eastAsia"/>
        </w:rPr>
        <w:t>）</w:t>
      </w:r>
    </w:p>
    <w:p w:rsidR="005D62EB" w:rsidRPr="005D62EB" w:rsidRDefault="005D62EB" w:rsidP="005D62EB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中国はリスク</w:t>
      </w:r>
      <w:r>
        <w:rPr>
          <w:rFonts w:hint="eastAsia"/>
        </w:rPr>
        <w:t>：</w:t>
      </w:r>
    </w:p>
    <w:p w:rsidR="005D62EB" w:rsidRPr="005D62EB" w:rsidRDefault="005D62EB" w:rsidP="005D62EB">
      <w:pPr>
        <w:pStyle w:val="a3"/>
        <w:numPr>
          <w:ilvl w:val="4"/>
          <w:numId w:val="1"/>
        </w:numPr>
        <w:ind w:leftChars="0"/>
        <w:jc w:val="left"/>
      </w:pPr>
      <w:r w:rsidRPr="005D62EB">
        <w:rPr>
          <w:rFonts w:hint="eastAsia"/>
        </w:rPr>
        <w:t>低品質（安かろう悪かろう）</w:t>
      </w:r>
    </w:p>
    <w:p w:rsidR="005D62EB" w:rsidRPr="005D62EB" w:rsidRDefault="005D62EB" w:rsidP="005D62EB">
      <w:pPr>
        <w:pStyle w:val="a3"/>
        <w:numPr>
          <w:ilvl w:val="4"/>
          <w:numId w:val="1"/>
        </w:numPr>
        <w:ind w:leftChars="0"/>
        <w:jc w:val="left"/>
      </w:pPr>
      <w:r w:rsidRPr="005D62EB">
        <w:rPr>
          <w:rFonts w:hint="eastAsia"/>
        </w:rPr>
        <w:t>インフラストラクチャー未整備、環境汚染</w:t>
      </w:r>
    </w:p>
    <w:p w:rsidR="005D62EB" w:rsidRPr="005D62EB" w:rsidRDefault="005D62EB" w:rsidP="005D62EB">
      <w:pPr>
        <w:pStyle w:val="a3"/>
        <w:numPr>
          <w:ilvl w:val="4"/>
          <w:numId w:val="1"/>
        </w:numPr>
        <w:ind w:leftChars="0"/>
        <w:jc w:val="left"/>
      </w:pPr>
      <w:r w:rsidRPr="005D62EB">
        <w:rPr>
          <w:rFonts w:hint="eastAsia"/>
        </w:rPr>
        <w:t>格差社会（沿岸部</w:t>
      </w:r>
      <w:r w:rsidRPr="005D62EB">
        <w:rPr>
          <w:rFonts w:hint="eastAsia"/>
        </w:rPr>
        <w:t xml:space="preserve"> VS. </w:t>
      </w:r>
      <w:r w:rsidRPr="005D62EB">
        <w:rPr>
          <w:rFonts w:hint="eastAsia"/>
        </w:rPr>
        <w:t>農村部、内陸部）</w:t>
      </w:r>
    </w:p>
    <w:p w:rsidR="005D62EB" w:rsidRDefault="005D62EB" w:rsidP="005D62EB">
      <w:pPr>
        <w:pStyle w:val="a3"/>
        <w:numPr>
          <w:ilvl w:val="4"/>
          <w:numId w:val="1"/>
        </w:numPr>
        <w:ind w:leftChars="0"/>
        <w:jc w:val="left"/>
      </w:pPr>
      <w:r>
        <w:rPr>
          <w:rFonts w:hint="eastAsia"/>
        </w:rPr>
        <w:t>反日デモ、</w:t>
      </w:r>
      <w:r w:rsidRPr="005D62EB">
        <w:rPr>
          <w:rFonts w:hint="eastAsia"/>
        </w:rPr>
        <w:t>ストライキ</w:t>
      </w:r>
    </w:p>
    <w:p w:rsidR="005D62EB" w:rsidRPr="005D62EB" w:rsidRDefault="005D62EB" w:rsidP="005D62EB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巨</w:t>
      </w:r>
      <w:r w:rsidR="00527147">
        <w:rPr>
          <w:rFonts w:hint="eastAsia"/>
        </w:rPr>
        <w:t>大化</w:t>
      </w:r>
      <w:r>
        <w:rPr>
          <w:rFonts w:hint="eastAsia"/>
        </w:rPr>
        <w:t>するクライアント</w:t>
      </w:r>
      <w:r w:rsidR="00527147">
        <w:rPr>
          <w:rFonts w:hint="eastAsia"/>
        </w:rPr>
        <w:t>：</w:t>
      </w:r>
      <w:r w:rsidRPr="005D62EB">
        <w:rPr>
          <w:rFonts w:hint="eastAsia"/>
        </w:rPr>
        <w:t>お客さんがライバル</w:t>
      </w:r>
    </w:p>
    <w:p w:rsidR="005D62EB" w:rsidRPr="005D62EB" w:rsidRDefault="005D62EB" w:rsidP="00527147">
      <w:pPr>
        <w:pStyle w:val="a3"/>
        <w:numPr>
          <w:ilvl w:val="2"/>
          <w:numId w:val="1"/>
        </w:numPr>
        <w:ind w:leftChars="0"/>
        <w:jc w:val="left"/>
      </w:pPr>
      <w:r w:rsidRPr="005D62EB">
        <w:rPr>
          <w:rFonts w:hint="eastAsia"/>
        </w:rPr>
        <w:t>ガリバー</w:t>
      </w:r>
      <w:r w:rsidRPr="005D62EB">
        <w:rPr>
          <w:rFonts w:hint="eastAsia"/>
        </w:rPr>
        <w:t>YKK</w:t>
      </w:r>
      <w:r w:rsidRPr="005D62EB">
        <w:rPr>
          <w:rFonts w:hint="eastAsia"/>
        </w:rPr>
        <w:t>の苦悩</w:t>
      </w:r>
    </w:p>
    <w:p w:rsidR="005D62EB" w:rsidRPr="005D62EB" w:rsidRDefault="005D62EB" w:rsidP="00527147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巨大化するクライアント（顧客）</w:t>
      </w:r>
    </w:p>
    <w:p w:rsidR="005D62EB" w:rsidRPr="005D62EB" w:rsidRDefault="005D62EB" w:rsidP="00527147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グローバル化するクライアント</w:t>
      </w:r>
    </w:p>
    <w:p w:rsidR="005D62EB" w:rsidRPr="005D62EB" w:rsidRDefault="005D62EB" w:rsidP="00527147">
      <w:pPr>
        <w:pStyle w:val="a3"/>
        <w:numPr>
          <w:ilvl w:val="4"/>
          <w:numId w:val="1"/>
        </w:numPr>
        <w:ind w:leftChars="0"/>
        <w:jc w:val="left"/>
      </w:pPr>
      <w:r w:rsidRPr="005D62EB">
        <w:rPr>
          <w:rFonts w:hint="eastAsia"/>
        </w:rPr>
        <w:t>デザイン部門と縫製部門の乖離（かいり）</w:t>
      </w:r>
    </w:p>
    <w:p w:rsidR="005D62EB" w:rsidRPr="005D62EB" w:rsidRDefault="005D62EB" w:rsidP="00527147">
      <w:pPr>
        <w:pStyle w:val="a3"/>
        <w:numPr>
          <w:ilvl w:val="4"/>
          <w:numId w:val="1"/>
        </w:numPr>
        <w:ind w:leftChars="0"/>
        <w:jc w:val="left"/>
      </w:pPr>
      <w:r w:rsidRPr="005D62EB">
        <w:rPr>
          <w:rFonts w:hint="eastAsia"/>
        </w:rPr>
        <w:t>縫製工場の立地の多元化</w:t>
      </w:r>
    </w:p>
    <w:p w:rsidR="005D62EB" w:rsidRPr="005D62EB" w:rsidRDefault="005D62EB" w:rsidP="00527147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ニッチ企業対策</w:t>
      </w:r>
    </w:p>
    <w:p w:rsidR="005D62EB" w:rsidRPr="005D62EB" w:rsidRDefault="005D62EB" w:rsidP="00527147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生産、サービス、情報の一元化</w:t>
      </w:r>
    </w:p>
    <w:p w:rsidR="005D62EB" w:rsidRPr="005D62EB" w:rsidRDefault="005D62EB" w:rsidP="00527147">
      <w:pPr>
        <w:pStyle w:val="a3"/>
        <w:numPr>
          <w:ilvl w:val="4"/>
          <w:numId w:val="1"/>
        </w:numPr>
        <w:ind w:leftChars="0"/>
        <w:jc w:val="left"/>
      </w:pPr>
      <w:r w:rsidRPr="005D62EB">
        <w:rPr>
          <w:rFonts w:hint="eastAsia"/>
        </w:rPr>
        <w:t>アカウントマネジャー制度</w:t>
      </w:r>
    </w:p>
    <w:p w:rsidR="005D62EB" w:rsidRPr="005D62EB" w:rsidRDefault="005D62EB" w:rsidP="00527147">
      <w:pPr>
        <w:pStyle w:val="a3"/>
        <w:numPr>
          <w:ilvl w:val="4"/>
          <w:numId w:val="1"/>
        </w:numPr>
        <w:ind w:leftChars="0"/>
        <w:jc w:val="left"/>
      </w:pPr>
      <w:r w:rsidRPr="005D62EB">
        <w:rPr>
          <w:rFonts w:hint="eastAsia"/>
        </w:rPr>
        <w:t>グローバルソーサー</w:t>
      </w:r>
    </w:p>
    <w:p w:rsidR="005D62EB" w:rsidRPr="005D62EB" w:rsidRDefault="005D62EB" w:rsidP="00527147">
      <w:pPr>
        <w:pStyle w:val="a3"/>
        <w:numPr>
          <w:ilvl w:val="4"/>
          <w:numId w:val="1"/>
        </w:numPr>
        <w:ind w:leftChars="0"/>
        <w:jc w:val="left"/>
      </w:pPr>
      <w:r w:rsidRPr="005D62EB">
        <w:rPr>
          <w:rFonts w:hint="eastAsia"/>
        </w:rPr>
        <w:t>第二ブランド</w:t>
      </w:r>
    </w:p>
    <w:p w:rsidR="005D62EB" w:rsidRPr="005D62EB" w:rsidRDefault="005D62EB" w:rsidP="005D62EB">
      <w:pPr>
        <w:pStyle w:val="a3"/>
        <w:numPr>
          <w:ilvl w:val="1"/>
          <w:numId w:val="1"/>
        </w:numPr>
        <w:ind w:leftChars="0"/>
        <w:jc w:val="left"/>
      </w:pPr>
      <w:r w:rsidRPr="005D62EB">
        <w:rPr>
          <w:rFonts w:hint="eastAsia"/>
        </w:rPr>
        <w:t>日本は魅力的</w:t>
      </w:r>
      <w:r w:rsidRPr="005D62EB">
        <w:rPr>
          <w:rFonts w:hint="eastAsia"/>
        </w:rPr>
        <w:t>?!</w:t>
      </w:r>
      <w:r w:rsidR="003F4C80">
        <w:rPr>
          <w:rFonts w:hint="eastAsia"/>
        </w:rPr>
        <w:t>－円安時代を迎えて</w:t>
      </w:r>
    </w:p>
    <w:p w:rsidR="00A04E04" w:rsidRDefault="008A1C77" w:rsidP="00527147">
      <w:pPr>
        <w:pStyle w:val="a3"/>
        <w:numPr>
          <w:ilvl w:val="0"/>
          <w:numId w:val="24"/>
        </w:numPr>
        <w:ind w:leftChars="0"/>
        <w:jc w:val="left"/>
      </w:pPr>
      <w:r>
        <w:rPr>
          <w:rFonts w:hint="eastAsia"/>
        </w:rPr>
        <w:t>国内</w:t>
      </w:r>
      <w:r w:rsidR="005D62EB" w:rsidRPr="005D62EB">
        <w:rPr>
          <w:rFonts w:hint="eastAsia"/>
        </w:rPr>
        <w:t>回帰</w:t>
      </w:r>
      <w:r w:rsidR="00527147">
        <w:rPr>
          <w:rFonts w:hint="eastAsia"/>
        </w:rPr>
        <w:t xml:space="preserve">　</w:t>
      </w:r>
    </w:p>
    <w:p w:rsidR="00527147" w:rsidRDefault="00A04E04" w:rsidP="00A04E04">
      <w:pPr>
        <w:ind w:firstLine="1260"/>
        <w:jc w:val="left"/>
      </w:pPr>
      <w:r>
        <w:rPr>
          <w:rFonts w:ascii="ＭＳ 明朝" w:eastAsia="ＭＳ 明朝" w:hAnsi="ＭＳ 明朝" w:cs="ＭＳ 明朝"/>
        </w:rPr>
        <w:t>⇒生産技術：</w:t>
      </w:r>
      <w:r w:rsidR="00527147" w:rsidRPr="005D62EB">
        <w:rPr>
          <w:rFonts w:hint="eastAsia"/>
        </w:rPr>
        <w:t>セル生産、一個流し、ライフサイクルの短縮化</w:t>
      </w:r>
      <w:r>
        <w:rPr>
          <w:rFonts w:hint="eastAsia"/>
        </w:rPr>
        <w:t>、ロボット生産</w:t>
      </w:r>
    </w:p>
    <w:p w:rsidR="00A04E04" w:rsidRPr="00A04E04" w:rsidRDefault="00A04E04" w:rsidP="00A04E04">
      <w:pPr>
        <w:ind w:firstLine="1260"/>
        <w:jc w:val="left"/>
      </w:pPr>
      <w:r>
        <w:t xml:space="preserve">　中国、東南アジアの人件費高騰</w:t>
      </w:r>
    </w:p>
    <w:p w:rsidR="005D62EB" w:rsidRPr="005D62EB" w:rsidRDefault="005D62EB" w:rsidP="00527147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山形ケンウッド←</w:t>
      </w:r>
      <w:r w:rsidRPr="005D62EB">
        <w:rPr>
          <w:rFonts w:hint="eastAsia"/>
        </w:rPr>
        <w:t>2004</w:t>
      </w:r>
      <w:r w:rsidRPr="005D62EB">
        <w:rPr>
          <w:rFonts w:hint="eastAsia"/>
        </w:rPr>
        <w:t>年マレーシア</w:t>
      </w:r>
    </w:p>
    <w:p w:rsidR="005D62EB" w:rsidRPr="005D62EB" w:rsidRDefault="005D62EB" w:rsidP="00527147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ＮＥＣパーソナルプロダクツ</w:t>
      </w:r>
      <w:r w:rsidRPr="005D62EB">
        <w:rPr>
          <w:rFonts w:hint="eastAsia"/>
        </w:rPr>
        <w:t xml:space="preserve"> </w:t>
      </w:r>
      <w:r w:rsidRPr="005D62EB">
        <w:rPr>
          <w:rFonts w:hint="eastAsia"/>
        </w:rPr>
        <w:t>米沢事業所←</w:t>
      </w:r>
      <w:r w:rsidRPr="005D62EB">
        <w:rPr>
          <w:rFonts w:hint="eastAsia"/>
        </w:rPr>
        <w:t>2005</w:t>
      </w:r>
      <w:r w:rsidRPr="005D62EB">
        <w:rPr>
          <w:rFonts w:hint="eastAsia"/>
        </w:rPr>
        <w:t>中国</w:t>
      </w:r>
    </w:p>
    <w:p w:rsidR="005D62EB" w:rsidRPr="005D62EB" w:rsidRDefault="005D62EB" w:rsidP="00527147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大分キヤノン</w:t>
      </w:r>
      <w:r w:rsidR="00A04E04">
        <w:rPr>
          <w:rFonts w:hint="eastAsia"/>
        </w:rPr>
        <w:t>(2005)</w:t>
      </w:r>
      <w:r w:rsidRPr="005D62EB">
        <w:rPr>
          <w:rFonts w:hint="eastAsia"/>
        </w:rPr>
        <w:t>、長崎キヤノン</w:t>
      </w:r>
      <w:r w:rsidR="00A04E04">
        <w:rPr>
          <w:rFonts w:hint="eastAsia"/>
        </w:rPr>
        <w:t>（</w:t>
      </w:r>
      <w:r w:rsidR="00A04E04">
        <w:rPr>
          <w:rFonts w:hint="eastAsia"/>
        </w:rPr>
        <w:t>2010</w:t>
      </w:r>
      <w:r w:rsidR="00A04E04">
        <w:rPr>
          <w:rFonts w:hint="eastAsia"/>
        </w:rPr>
        <w:t>）</w:t>
      </w:r>
    </w:p>
    <w:p w:rsidR="005D62EB" w:rsidRDefault="005D62EB" w:rsidP="00527147">
      <w:pPr>
        <w:pStyle w:val="a3"/>
        <w:ind w:leftChars="0" w:left="2100"/>
        <w:jc w:val="left"/>
      </w:pPr>
      <w:r w:rsidRPr="005D62EB">
        <w:rPr>
          <w:rFonts w:hint="eastAsia"/>
        </w:rPr>
        <w:t>セル生産、一個流し、ライフサイクルの短縮化</w:t>
      </w:r>
    </w:p>
    <w:p w:rsidR="00A04E04" w:rsidRDefault="00A04E04" w:rsidP="00A04E04">
      <w:pPr>
        <w:pStyle w:val="a3"/>
        <w:numPr>
          <w:ilvl w:val="0"/>
          <w:numId w:val="32"/>
        </w:numPr>
        <w:ind w:leftChars="0"/>
        <w:jc w:val="left"/>
      </w:pPr>
      <w:r>
        <w:rPr>
          <w:rFonts w:hint="eastAsia"/>
        </w:rPr>
        <w:t>ホンダ（</w:t>
      </w:r>
      <w:r>
        <w:rPr>
          <w:rFonts w:hint="eastAsia"/>
        </w:rPr>
        <w:t>2017</w:t>
      </w:r>
      <w:r>
        <w:rPr>
          <w:rFonts w:hint="eastAsia"/>
        </w:rPr>
        <w:t>）スーパーカブ</w:t>
      </w:r>
      <w:r>
        <w:rPr>
          <w:rFonts w:hint="eastAsia"/>
        </w:rPr>
        <w:t>-</w:t>
      </w:r>
      <w:r>
        <w:rPr>
          <w:rFonts w:hint="eastAsia"/>
        </w:rPr>
        <w:t>熊本製作所←中国</w:t>
      </w:r>
    </w:p>
    <w:p w:rsidR="00C139FC" w:rsidRPr="005D62EB" w:rsidRDefault="00C139FC" w:rsidP="00C139FC">
      <w:pPr>
        <w:pStyle w:val="a3"/>
        <w:ind w:leftChars="0" w:left="1680"/>
        <w:jc w:val="left"/>
        <w:rPr>
          <w:rFonts w:hint="eastAsia"/>
        </w:rPr>
      </w:pPr>
      <w:bookmarkStart w:id="0" w:name="_GoBack"/>
      <w:bookmarkEnd w:id="0"/>
    </w:p>
    <w:p w:rsidR="005D62EB" w:rsidRPr="005D62EB" w:rsidRDefault="005D62EB" w:rsidP="003F4C80">
      <w:pPr>
        <w:pStyle w:val="a3"/>
        <w:numPr>
          <w:ilvl w:val="0"/>
          <w:numId w:val="24"/>
        </w:numPr>
        <w:ind w:leftChars="0"/>
        <w:jc w:val="left"/>
      </w:pPr>
      <w:r w:rsidRPr="005D62EB">
        <w:rPr>
          <w:rFonts w:hint="eastAsia"/>
        </w:rPr>
        <w:lastRenderedPageBreak/>
        <w:t>日本にこだわる：メイド</w:t>
      </w:r>
      <w:r w:rsidRPr="005D62EB">
        <w:rPr>
          <w:rFonts w:hint="eastAsia"/>
        </w:rPr>
        <w:t xml:space="preserve"> </w:t>
      </w:r>
      <w:r w:rsidRPr="005D62EB">
        <w:rPr>
          <w:rFonts w:hint="eastAsia"/>
        </w:rPr>
        <w:t>イン</w:t>
      </w:r>
      <w:r w:rsidRPr="005D62EB">
        <w:rPr>
          <w:rFonts w:hint="eastAsia"/>
        </w:rPr>
        <w:t xml:space="preserve"> </w:t>
      </w:r>
      <w:r w:rsidRPr="005D62EB">
        <w:rPr>
          <w:rFonts w:hint="eastAsia"/>
        </w:rPr>
        <w:t>ジャパン</w:t>
      </w:r>
      <w:r w:rsidR="00C51F2A">
        <w:rPr>
          <w:rFonts w:hint="eastAsia"/>
        </w:rPr>
        <w:t>の可能性</w:t>
      </w:r>
    </w:p>
    <w:p w:rsidR="00306798" w:rsidRDefault="00306798" w:rsidP="00527147">
      <w:pPr>
        <w:pStyle w:val="a3"/>
        <w:numPr>
          <w:ilvl w:val="3"/>
          <w:numId w:val="1"/>
        </w:numPr>
        <w:ind w:leftChars="0"/>
        <w:jc w:val="left"/>
      </w:pPr>
      <w:r w:rsidRPr="00306798">
        <w:rPr>
          <w:noProof/>
          <w:lang w:bidi="th-TH"/>
        </w:rPr>
        <w:drawing>
          <wp:anchor distT="0" distB="0" distL="114300" distR="114300" simplePos="0" relativeHeight="251656704" behindDoc="0" locked="0" layoutInCell="1" allowOverlap="1" wp14:anchorId="6CDF3195" wp14:editId="497E1844">
            <wp:simplePos x="0" y="0"/>
            <wp:positionH relativeFrom="column">
              <wp:posOffset>2786380</wp:posOffset>
            </wp:positionH>
            <wp:positionV relativeFrom="paragraph">
              <wp:posOffset>111125</wp:posOffset>
            </wp:positionV>
            <wp:extent cx="2879725" cy="2895600"/>
            <wp:effectExtent l="19050" t="19050" r="15875" b="190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40"/>
                    <a:stretch/>
                  </pic:blipFill>
                  <pic:spPr bwMode="auto">
                    <a:xfrm>
                      <a:off x="0" y="0"/>
                      <a:ext cx="2879725" cy="2895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EB" w:rsidRPr="005D62EB">
        <w:rPr>
          <w:rFonts w:hint="eastAsia"/>
        </w:rPr>
        <w:t>シャープ</w:t>
      </w:r>
      <w:r w:rsidR="005D62EB" w:rsidRPr="005D62EB">
        <w:rPr>
          <w:rFonts w:hint="eastAsia"/>
        </w:rPr>
        <w:t xml:space="preserve"> </w:t>
      </w:r>
      <w:r w:rsidR="005D62EB" w:rsidRPr="005D62EB">
        <w:rPr>
          <w:rFonts w:hint="eastAsia"/>
        </w:rPr>
        <w:t xml:space="preserve">　亀山工場→堺工場</w:t>
      </w:r>
    </w:p>
    <w:p w:rsidR="005D62EB" w:rsidRPr="005D62EB" w:rsidRDefault="00C51F2A" w:rsidP="00306798">
      <w:pPr>
        <w:pStyle w:val="a3"/>
        <w:ind w:leftChars="0" w:left="1680"/>
        <w:jc w:val="left"/>
      </w:pPr>
      <w:r>
        <w:rPr>
          <w:rFonts w:hint="eastAsia"/>
        </w:rPr>
        <w:t xml:space="preserve">　⇔　シャープの没落</w:t>
      </w:r>
    </w:p>
    <w:p w:rsidR="00306798" w:rsidRDefault="005D62EB" w:rsidP="00531662">
      <w:pPr>
        <w:pStyle w:val="a3"/>
        <w:numPr>
          <w:ilvl w:val="3"/>
          <w:numId w:val="1"/>
        </w:numPr>
        <w:ind w:leftChars="0"/>
        <w:jc w:val="left"/>
      </w:pPr>
      <w:r w:rsidRPr="005D62EB">
        <w:rPr>
          <w:rFonts w:hint="eastAsia"/>
        </w:rPr>
        <w:t>島根富士通</w:t>
      </w:r>
      <w:r w:rsidRPr="005D62EB">
        <w:rPr>
          <w:rFonts w:hint="eastAsia"/>
        </w:rPr>
        <w:t xml:space="preserve"> </w:t>
      </w:r>
      <w:r w:rsidRPr="005D62EB">
        <w:rPr>
          <w:rFonts w:hint="eastAsia"/>
        </w:rPr>
        <w:t>（</w:t>
      </w:r>
      <w:r w:rsidRPr="005D62EB">
        <w:rPr>
          <w:rFonts w:hint="eastAsia"/>
        </w:rPr>
        <w:t>1990</w:t>
      </w:r>
      <w:r w:rsidRPr="005D62EB">
        <w:rPr>
          <w:rFonts w:hint="eastAsia"/>
        </w:rPr>
        <w:t>年操業）</w:t>
      </w:r>
    </w:p>
    <w:p w:rsidR="005D62EB" w:rsidRDefault="00306798" w:rsidP="00531662">
      <w:pPr>
        <w:pStyle w:val="a3"/>
        <w:numPr>
          <w:ilvl w:val="3"/>
          <w:numId w:val="1"/>
        </w:numPr>
        <w:ind w:leftChars="0"/>
        <w:jc w:val="left"/>
      </w:pPr>
      <w:r>
        <w:rPr>
          <w:rFonts w:hint="eastAsia"/>
        </w:rPr>
        <w:t>EIZO</w:t>
      </w:r>
    </w:p>
    <w:p w:rsidR="00306798" w:rsidRDefault="00306798" w:rsidP="00306798">
      <w:pPr>
        <w:pStyle w:val="a3"/>
        <w:ind w:leftChars="0" w:left="1680"/>
        <w:jc w:val="left"/>
      </w:pPr>
    </w:p>
    <w:p w:rsidR="00306798" w:rsidRDefault="008A1C77" w:rsidP="003F4C80">
      <w:pPr>
        <w:pStyle w:val="a3"/>
        <w:numPr>
          <w:ilvl w:val="0"/>
          <w:numId w:val="24"/>
        </w:numPr>
        <w:ind w:leftChars="0"/>
        <w:jc w:val="left"/>
      </w:pPr>
      <w:r>
        <w:rPr>
          <w:rFonts w:hint="eastAsia"/>
        </w:rPr>
        <w:t>円安長期化での国内回帰（近年動き）</w:t>
      </w:r>
    </w:p>
    <w:p w:rsidR="003F4C80" w:rsidRDefault="00306798" w:rsidP="00306798">
      <w:pPr>
        <w:pStyle w:val="a3"/>
        <w:ind w:leftChars="0" w:left="1260"/>
        <w:jc w:val="left"/>
      </w:pPr>
      <w:r>
        <w:rPr>
          <w:rFonts w:hint="eastAsia"/>
        </w:rPr>
        <w:t>みずほ総研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306798" w:rsidRDefault="00306798" w:rsidP="00306798">
      <w:pPr>
        <w:pStyle w:val="a3"/>
        <w:ind w:leftChars="600" w:left="1260"/>
        <w:jc w:val="left"/>
      </w:pPr>
      <w:r>
        <w:t>・国内回帰は</w:t>
      </w:r>
      <w:r>
        <w:rPr>
          <w:rFonts w:hint="eastAsia"/>
        </w:rPr>
        <w:t>進むのか？</w:t>
      </w:r>
    </w:p>
    <w:p w:rsidR="00306798" w:rsidRDefault="00306798" w:rsidP="00306798">
      <w:pPr>
        <w:pStyle w:val="a3"/>
        <w:ind w:leftChars="600" w:left="1260"/>
        <w:jc w:val="left"/>
      </w:pPr>
      <w:r>
        <w:t>・マクロ的には国内回帰は基調はなし</w:t>
      </w:r>
    </w:p>
    <w:p w:rsidR="00306798" w:rsidRDefault="00306798" w:rsidP="00306798">
      <w:pPr>
        <w:pStyle w:val="a3"/>
        <w:ind w:leftChars="600" w:left="1260"/>
        <w:jc w:val="left"/>
      </w:pPr>
    </w:p>
    <w:p w:rsidR="00FB5D79" w:rsidRDefault="009F36B3" w:rsidP="00306798">
      <w:pPr>
        <w:pStyle w:val="a3"/>
        <w:ind w:leftChars="600" w:left="1260"/>
        <w:jc w:val="left"/>
      </w:pPr>
      <w:r w:rsidRPr="00306798">
        <w:rPr>
          <w:noProof/>
          <w:lang w:bidi="th-TH"/>
        </w:rPr>
        <w:drawing>
          <wp:anchor distT="0" distB="0" distL="114300" distR="114300" simplePos="0" relativeHeight="251662848" behindDoc="1" locked="0" layoutInCell="1" allowOverlap="1" wp14:anchorId="618F3DAB" wp14:editId="4F3DB59E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3829050" cy="3816350"/>
            <wp:effectExtent l="19050" t="19050" r="19050" b="12700"/>
            <wp:wrapTight wrapText="bothSides">
              <wp:wrapPolygon edited="0">
                <wp:start x="-107" y="-108"/>
                <wp:lineTo x="-107" y="21564"/>
                <wp:lineTo x="21600" y="21564"/>
                <wp:lineTo x="21600" y="-108"/>
                <wp:lineTo x="-107" y="-108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9" r="-1532"/>
                    <a:stretch/>
                  </pic:blipFill>
                  <pic:spPr bwMode="auto">
                    <a:xfrm>
                      <a:off x="0" y="0"/>
                      <a:ext cx="3829050" cy="38163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79">
        <w:t>・生産国コストの差</w:t>
      </w:r>
    </w:p>
    <w:p w:rsidR="00306798" w:rsidRDefault="00FB5D79" w:rsidP="00FB5D79">
      <w:pPr>
        <w:jc w:val="left"/>
      </w:pPr>
      <w:r>
        <w:t>・棲み分け</w:t>
      </w:r>
    </w:p>
    <w:p w:rsidR="00306798" w:rsidRDefault="00FB5D79" w:rsidP="00306798">
      <w:pPr>
        <w:pStyle w:val="a3"/>
        <w:ind w:leftChars="600" w:left="1260"/>
        <w:jc w:val="left"/>
      </w:pPr>
      <w:r>
        <w:rPr>
          <w:rFonts w:hint="eastAsia"/>
        </w:rPr>
        <w:t xml:space="preserve">　－</w:t>
      </w:r>
      <w:r>
        <w:rPr>
          <w:rFonts w:hint="eastAsia"/>
        </w:rPr>
        <w:t>R&amp;D</w:t>
      </w:r>
      <w:r>
        <w:rPr>
          <w:rFonts w:hint="eastAsia"/>
        </w:rPr>
        <w:t>部門</w:t>
      </w:r>
    </w:p>
    <w:p w:rsidR="00FB5D79" w:rsidRDefault="00FB5D79" w:rsidP="00306798">
      <w:pPr>
        <w:pStyle w:val="a3"/>
        <w:ind w:leftChars="600" w:left="1260"/>
        <w:jc w:val="left"/>
      </w:pPr>
      <w:r>
        <w:t xml:space="preserve">　－マザー工場</w:t>
      </w:r>
    </w:p>
    <w:p w:rsidR="00FB5D79" w:rsidRDefault="00FB5D79" w:rsidP="00306798">
      <w:pPr>
        <w:pStyle w:val="a3"/>
        <w:ind w:leftChars="600" w:left="1260"/>
        <w:jc w:val="left"/>
      </w:pPr>
      <w:r>
        <w:t xml:space="preserve">　－労働力（量、質）</w:t>
      </w:r>
    </w:p>
    <w:p w:rsidR="00306798" w:rsidRDefault="00FB5D79" w:rsidP="00306798">
      <w:pPr>
        <w:pStyle w:val="a3"/>
        <w:ind w:leftChars="0"/>
        <w:jc w:val="left"/>
      </w:pPr>
      <w:r>
        <w:t xml:space="preserve">　－市場の近接性</w:t>
      </w:r>
    </w:p>
    <w:p w:rsidR="00FB5D79" w:rsidRDefault="00FB5D79" w:rsidP="00306798">
      <w:pPr>
        <w:pStyle w:val="a3"/>
        <w:ind w:leftChars="0"/>
        <w:jc w:val="left"/>
      </w:pPr>
      <w:r>
        <w:t xml:space="preserve">　－</w:t>
      </w:r>
      <w:r>
        <w:t>FTA</w:t>
      </w:r>
    </w:p>
    <w:p w:rsidR="00FB5D79" w:rsidRDefault="00FB5D79" w:rsidP="00306798">
      <w:pPr>
        <w:pStyle w:val="a3"/>
        <w:ind w:leftChars="0"/>
        <w:jc w:val="left"/>
      </w:pPr>
    </w:p>
    <w:p w:rsidR="00FB5D79" w:rsidRDefault="00FB5D79" w:rsidP="00306798">
      <w:pPr>
        <w:pStyle w:val="a3"/>
        <w:ind w:leftChars="0"/>
        <w:jc w:val="left"/>
      </w:pPr>
    </w:p>
    <w:p w:rsidR="00FB5D79" w:rsidRDefault="00FB5D79" w:rsidP="00306798">
      <w:pPr>
        <w:pStyle w:val="a3"/>
        <w:ind w:leftChars="0"/>
        <w:jc w:val="left"/>
      </w:pPr>
    </w:p>
    <w:p w:rsidR="00FB5D79" w:rsidRDefault="00FB5D79" w:rsidP="00306798">
      <w:pPr>
        <w:pStyle w:val="a3"/>
        <w:ind w:leftChars="0"/>
        <w:jc w:val="left"/>
      </w:pPr>
    </w:p>
    <w:p w:rsidR="00FB5D79" w:rsidRDefault="00FB5D79" w:rsidP="00306798">
      <w:pPr>
        <w:pStyle w:val="a3"/>
        <w:ind w:leftChars="0"/>
        <w:jc w:val="left"/>
      </w:pPr>
    </w:p>
    <w:p w:rsidR="00FB5D79" w:rsidRDefault="00FB5D79" w:rsidP="00306798">
      <w:pPr>
        <w:pStyle w:val="a3"/>
        <w:ind w:leftChars="0"/>
        <w:jc w:val="left"/>
      </w:pPr>
    </w:p>
    <w:p w:rsidR="007169C8" w:rsidRDefault="007169C8" w:rsidP="00306798">
      <w:pPr>
        <w:pStyle w:val="a3"/>
        <w:ind w:leftChars="0"/>
        <w:jc w:val="left"/>
      </w:pPr>
    </w:p>
    <w:p w:rsidR="007169C8" w:rsidRDefault="007169C8" w:rsidP="00306798">
      <w:pPr>
        <w:pStyle w:val="a3"/>
        <w:ind w:leftChars="0"/>
        <w:jc w:val="left"/>
      </w:pPr>
    </w:p>
    <w:p w:rsidR="007169C8" w:rsidRDefault="007169C8" w:rsidP="00306798">
      <w:pPr>
        <w:pStyle w:val="a3"/>
        <w:ind w:leftChars="0"/>
        <w:jc w:val="left"/>
      </w:pPr>
    </w:p>
    <w:p w:rsidR="007169C8" w:rsidRDefault="007169C8" w:rsidP="00306798">
      <w:pPr>
        <w:pStyle w:val="a3"/>
        <w:ind w:leftChars="0"/>
        <w:jc w:val="left"/>
      </w:pPr>
    </w:p>
    <w:p w:rsidR="007169C8" w:rsidRDefault="007169C8" w:rsidP="00306798">
      <w:pPr>
        <w:pStyle w:val="a3"/>
        <w:ind w:leftChars="0"/>
        <w:jc w:val="left"/>
      </w:pPr>
    </w:p>
    <w:p w:rsidR="00FB5D79" w:rsidRDefault="0003562C" w:rsidP="00306798">
      <w:pPr>
        <w:pStyle w:val="a3"/>
        <w:ind w:leftChars="0"/>
        <w:jc w:val="left"/>
      </w:pPr>
      <w:r>
        <w:t>（出典：</w:t>
      </w:r>
      <w:r w:rsidRPr="00C3663B">
        <w:rPr>
          <w:rStyle w:val="HTML"/>
          <w:i w:val="0"/>
          <w:iCs w:val="0"/>
        </w:rPr>
        <w:t>www.mizuho-ri.co.jp/publication/research/pdf/insight/jp150629.pdf</w:t>
      </w:r>
      <w:r>
        <w:rPr>
          <w:rStyle w:val="HTML"/>
          <w:i w:val="0"/>
        </w:rPr>
        <w:t>）</w:t>
      </w:r>
    </w:p>
    <w:p w:rsidR="00306798" w:rsidRDefault="00306798" w:rsidP="00306798">
      <w:pPr>
        <w:pStyle w:val="a3"/>
        <w:ind w:leftChars="0"/>
        <w:jc w:val="left"/>
      </w:pPr>
    </w:p>
    <w:p w:rsidR="005D62EB" w:rsidRPr="005D62EB" w:rsidRDefault="005D62EB" w:rsidP="005D62EB">
      <w:pPr>
        <w:pStyle w:val="a3"/>
        <w:numPr>
          <w:ilvl w:val="1"/>
          <w:numId w:val="1"/>
        </w:numPr>
        <w:ind w:leftChars="0"/>
        <w:jc w:val="left"/>
      </w:pPr>
      <w:r w:rsidRPr="005D62EB">
        <w:rPr>
          <w:rFonts w:hint="eastAsia"/>
        </w:rPr>
        <w:t>日本</w:t>
      </w:r>
      <w:r w:rsidR="00527147">
        <w:rPr>
          <w:rFonts w:hint="eastAsia"/>
        </w:rPr>
        <w:t>参入</w:t>
      </w:r>
    </w:p>
    <w:p w:rsidR="005D62EB" w:rsidRPr="005D62EB" w:rsidRDefault="005D62EB" w:rsidP="00FB5D79">
      <w:pPr>
        <w:pStyle w:val="a3"/>
        <w:numPr>
          <w:ilvl w:val="0"/>
          <w:numId w:val="29"/>
        </w:numPr>
        <w:ind w:leftChars="0"/>
        <w:jc w:val="left"/>
      </w:pPr>
      <w:r w:rsidRPr="005D62EB">
        <w:rPr>
          <w:rFonts w:hint="eastAsia"/>
        </w:rPr>
        <w:lastRenderedPageBreak/>
        <w:t>サムソン（三星）－ソニーブラビア（パネル供給）</w:t>
      </w:r>
      <w:r w:rsidR="00C51F2A">
        <w:rPr>
          <w:rFonts w:hint="eastAsia"/>
        </w:rPr>
        <w:t>：提携解消</w:t>
      </w:r>
    </w:p>
    <w:p w:rsidR="00527147" w:rsidRPr="00527147" w:rsidRDefault="00527147" w:rsidP="00527147">
      <w:pPr>
        <w:pStyle w:val="a3"/>
        <w:numPr>
          <w:ilvl w:val="1"/>
          <w:numId w:val="1"/>
        </w:numPr>
        <w:ind w:leftChars="0"/>
        <w:jc w:val="left"/>
      </w:pPr>
      <w:r w:rsidRPr="00527147">
        <w:rPr>
          <w:rFonts w:hint="eastAsia"/>
        </w:rPr>
        <w:t>新天地を求めて</w:t>
      </w:r>
    </w:p>
    <w:p w:rsidR="00527147" w:rsidRPr="00527147" w:rsidRDefault="00527147" w:rsidP="00527147">
      <w:pPr>
        <w:pStyle w:val="a3"/>
        <w:numPr>
          <w:ilvl w:val="2"/>
          <w:numId w:val="1"/>
        </w:numPr>
        <w:ind w:leftChars="0"/>
        <w:jc w:val="left"/>
      </w:pPr>
      <w:r w:rsidRPr="00527147">
        <w:rPr>
          <w:rFonts w:hint="eastAsia"/>
        </w:rPr>
        <w:t>新興国への期待</w:t>
      </w:r>
    </w:p>
    <w:p w:rsidR="00527147" w:rsidRDefault="00527147" w:rsidP="00527147">
      <w:pPr>
        <w:pStyle w:val="a3"/>
        <w:ind w:leftChars="600" w:left="1260"/>
        <w:jc w:val="left"/>
      </w:pPr>
      <w:r w:rsidRPr="00527147">
        <w:rPr>
          <w:rFonts w:hint="eastAsia"/>
        </w:rPr>
        <w:t xml:space="preserve">BRICs </w:t>
      </w:r>
      <w:r w:rsidRPr="00527147">
        <w:rPr>
          <w:rFonts w:hint="eastAsia"/>
        </w:rPr>
        <w:t xml:space="preserve">：ブラジル、ロシア、インド、中国　</w:t>
      </w:r>
    </w:p>
    <w:p w:rsidR="007169C8" w:rsidRPr="00527147" w:rsidRDefault="007169C8" w:rsidP="00527147">
      <w:pPr>
        <w:pStyle w:val="a3"/>
        <w:ind w:leftChars="600" w:left="126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BRICS</w:t>
      </w:r>
      <w:r>
        <w:rPr>
          <w:rFonts w:hint="eastAsia"/>
        </w:rPr>
        <w:t>：</w:t>
      </w:r>
      <w:r w:rsidRPr="00527147">
        <w:rPr>
          <w:rFonts w:hint="eastAsia"/>
        </w:rPr>
        <w:t>ブラジル、ロシア、インド、中国</w:t>
      </w:r>
      <w:r>
        <w:rPr>
          <w:rFonts w:hint="eastAsia"/>
        </w:rPr>
        <w:t>、南アフリカ</w:t>
      </w:r>
    </w:p>
    <w:p w:rsidR="00527147" w:rsidRDefault="00527147" w:rsidP="00527147">
      <w:pPr>
        <w:pStyle w:val="a3"/>
        <w:ind w:leftChars="600" w:left="1260"/>
        <w:jc w:val="left"/>
      </w:pPr>
      <w:r w:rsidRPr="00527147">
        <w:rPr>
          <w:rFonts w:hint="eastAsia"/>
        </w:rPr>
        <w:t>VISTA</w:t>
      </w:r>
      <w:r w:rsidRPr="00527147">
        <w:rPr>
          <w:rFonts w:hint="eastAsia"/>
        </w:rPr>
        <w:t>：ベトナム、インドネシア、南アフリカ、トルコ、アルゼンチン</w:t>
      </w:r>
    </w:p>
    <w:p w:rsidR="007169C8" w:rsidRDefault="007169C8" w:rsidP="007169C8">
      <w:pPr>
        <w:pStyle w:val="a3"/>
        <w:ind w:leftChars="600" w:left="1260"/>
        <w:jc w:val="left"/>
      </w:pPr>
      <w:r w:rsidRPr="007169C8">
        <w:rPr>
          <w:rFonts w:hint="eastAsia"/>
        </w:rPr>
        <w:t>CIVETS</w:t>
      </w:r>
      <w:r w:rsidRPr="007169C8">
        <w:rPr>
          <w:rFonts w:hint="eastAsia"/>
        </w:rPr>
        <w:t>：コロンビア、インドネシア、ベトナム、エジプト、トルコ、</w:t>
      </w:r>
    </w:p>
    <w:p w:rsidR="007169C8" w:rsidRPr="007169C8" w:rsidRDefault="007169C8" w:rsidP="007169C8">
      <w:pPr>
        <w:pStyle w:val="a3"/>
        <w:ind w:leftChars="600" w:left="1260" w:firstLineChars="500" w:firstLine="1050"/>
        <w:jc w:val="left"/>
      </w:pPr>
      <w:r w:rsidRPr="007169C8">
        <w:rPr>
          <w:rFonts w:hint="eastAsia"/>
        </w:rPr>
        <w:t>南アフリカ</w:t>
      </w:r>
    </w:p>
    <w:p w:rsidR="007169C8" w:rsidRDefault="007169C8" w:rsidP="007169C8">
      <w:pPr>
        <w:pStyle w:val="a3"/>
        <w:ind w:leftChars="600" w:left="1260"/>
        <w:jc w:val="left"/>
      </w:pPr>
      <w:r w:rsidRPr="007169C8">
        <w:rPr>
          <w:rFonts w:hint="eastAsia"/>
        </w:rPr>
        <w:t>NEXT11</w:t>
      </w:r>
      <w:r w:rsidRPr="007169C8">
        <w:rPr>
          <w:rFonts w:hint="eastAsia"/>
        </w:rPr>
        <w:t>：イラン、インドネシア、エジプト、トルコ、ナイジェリア、</w:t>
      </w:r>
    </w:p>
    <w:p w:rsidR="007169C8" w:rsidRPr="00527147" w:rsidRDefault="007169C8" w:rsidP="007169C8">
      <w:pPr>
        <w:pStyle w:val="a3"/>
        <w:ind w:leftChars="1100" w:left="2310"/>
        <w:jc w:val="left"/>
      </w:pPr>
      <w:r w:rsidRPr="007169C8">
        <w:rPr>
          <w:rFonts w:hint="eastAsia"/>
        </w:rPr>
        <w:t>パキスタン、バングラデシュ、フィリピン、ベトナム、メキシコ、大韓民国</w:t>
      </w:r>
    </w:p>
    <w:p w:rsidR="00527147" w:rsidRPr="00527147" w:rsidRDefault="00527147" w:rsidP="00527147">
      <w:pPr>
        <w:pStyle w:val="a3"/>
        <w:numPr>
          <w:ilvl w:val="2"/>
          <w:numId w:val="1"/>
        </w:numPr>
        <w:ind w:leftChars="0"/>
        <w:jc w:val="left"/>
      </w:pPr>
      <w:r w:rsidRPr="00527147">
        <w:rPr>
          <w:rFonts w:hint="eastAsia"/>
        </w:rPr>
        <w:t>China</w:t>
      </w:r>
      <w:r w:rsidRPr="00527147">
        <w:rPr>
          <w:rFonts w:hint="eastAsia"/>
        </w:rPr>
        <w:t>＋</w:t>
      </w:r>
      <w:r w:rsidRPr="00527147">
        <w:rPr>
          <w:rFonts w:hint="eastAsia"/>
        </w:rPr>
        <w:t>One</w:t>
      </w:r>
      <w:r w:rsidRPr="00527147">
        <w:rPr>
          <w:rFonts w:hint="eastAsia"/>
        </w:rPr>
        <w:t>：脱中国、中国と棲み分け</w:t>
      </w:r>
    </w:p>
    <w:p w:rsidR="00527147" w:rsidRPr="00527147" w:rsidRDefault="00527147" w:rsidP="00527147">
      <w:pPr>
        <w:pStyle w:val="a3"/>
        <w:numPr>
          <w:ilvl w:val="2"/>
          <w:numId w:val="1"/>
        </w:numPr>
        <w:ind w:leftChars="0"/>
        <w:jc w:val="left"/>
      </w:pPr>
      <w:r w:rsidRPr="00527147">
        <w:rPr>
          <w:rFonts w:hint="eastAsia"/>
        </w:rPr>
        <w:t>基本・基礎技術の伝承⇔ハイテク化の弱点</w:t>
      </w:r>
    </w:p>
    <w:p w:rsidR="00527147" w:rsidRPr="00527147" w:rsidRDefault="00527147" w:rsidP="00026AB2">
      <w:pPr>
        <w:pStyle w:val="a3"/>
        <w:ind w:leftChars="800" w:left="1680"/>
        <w:jc w:val="left"/>
      </w:pPr>
      <w:r w:rsidRPr="00527147">
        <w:rPr>
          <w:rFonts w:hint="eastAsia"/>
        </w:rPr>
        <w:t>モーターベトナム：トヨタ生産方式の原点</w:t>
      </w:r>
    </w:p>
    <w:sectPr w:rsidR="00527147" w:rsidRPr="00527147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F0" w:rsidRDefault="001C43F0" w:rsidP="00527147">
      <w:r>
        <w:separator/>
      </w:r>
    </w:p>
  </w:endnote>
  <w:endnote w:type="continuationSeparator" w:id="0">
    <w:p w:rsidR="001C43F0" w:rsidRDefault="001C43F0" w:rsidP="0052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807308"/>
      <w:docPartObj>
        <w:docPartGallery w:val="Page Numbers (Bottom of Page)"/>
        <w:docPartUnique/>
      </w:docPartObj>
    </w:sdtPr>
    <w:sdtEndPr/>
    <w:sdtContent>
      <w:p w:rsidR="00527147" w:rsidRDefault="005271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FC" w:rsidRPr="00C139FC">
          <w:rPr>
            <w:noProof/>
            <w:lang w:val="ja-JP"/>
          </w:rPr>
          <w:t>8</w:t>
        </w:r>
        <w:r>
          <w:fldChar w:fldCharType="end"/>
        </w:r>
      </w:p>
    </w:sdtContent>
  </w:sdt>
  <w:p w:rsidR="00527147" w:rsidRDefault="005271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F0" w:rsidRDefault="001C43F0" w:rsidP="00527147">
      <w:r>
        <w:separator/>
      </w:r>
    </w:p>
  </w:footnote>
  <w:footnote w:type="continuationSeparator" w:id="0">
    <w:p w:rsidR="001C43F0" w:rsidRDefault="001C43F0" w:rsidP="0052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A25"/>
    <w:multiLevelType w:val="hybridMultilevel"/>
    <w:tmpl w:val="78D034FE"/>
    <w:lvl w:ilvl="0" w:tplc="C108C110">
      <w:start w:val="1"/>
      <w:numFmt w:val="decimal"/>
      <w:lvlText w:val="(%1)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5EC6938"/>
    <w:multiLevelType w:val="hybridMultilevel"/>
    <w:tmpl w:val="A01CD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08C11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DE9EE35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ＭＳ 明朝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91593"/>
    <w:multiLevelType w:val="multilevel"/>
    <w:tmpl w:val="D33429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ＭＳ 明朝" w:hint="eastAsia"/>
      </w:rPr>
    </w:lvl>
    <w:lvl w:ilvl="4">
      <w:start w:val="1"/>
      <w:numFmt w:val="bullet"/>
      <w:lvlText w:val="−"/>
      <w:lvlJc w:val="left"/>
      <w:pPr>
        <w:ind w:left="2100" w:hanging="420"/>
      </w:pPr>
      <w:rPr>
        <w:rFonts w:ascii="ＭＳ Ｐゴシック" w:eastAsia="ＭＳ Ｐゴシック" w:hAnsi="ＭＳ Ｐゴシック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923914"/>
    <w:multiLevelType w:val="hybridMultilevel"/>
    <w:tmpl w:val="C602BF2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9EB7AD1"/>
    <w:multiLevelType w:val="hybridMultilevel"/>
    <w:tmpl w:val="D3F4C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08C11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DE9EE356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AD196B"/>
    <w:multiLevelType w:val="hybridMultilevel"/>
    <w:tmpl w:val="AF6675A6"/>
    <w:lvl w:ilvl="0" w:tplc="DE9EE356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CC15D85"/>
    <w:multiLevelType w:val="hybridMultilevel"/>
    <w:tmpl w:val="FD46083A"/>
    <w:lvl w:ilvl="0" w:tplc="112AEA6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AFC2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EAF5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C651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A8C7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A42D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CDB9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A998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85EF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14094"/>
    <w:multiLevelType w:val="hybridMultilevel"/>
    <w:tmpl w:val="50AA0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08C11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DE9EE35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ＭＳ 明朝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F9600B"/>
    <w:multiLevelType w:val="hybridMultilevel"/>
    <w:tmpl w:val="AD28846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D060E02"/>
    <w:multiLevelType w:val="hybridMultilevel"/>
    <w:tmpl w:val="3E74347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FBD23C2"/>
    <w:multiLevelType w:val="hybridMultilevel"/>
    <w:tmpl w:val="F4BA4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024BE2"/>
    <w:multiLevelType w:val="hybridMultilevel"/>
    <w:tmpl w:val="E0188B1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B267069"/>
    <w:multiLevelType w:val="hybridMultilevel"/>
    <w:tmpl w:val="7534D8F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3BA02F6D"/>
    <w:multiLevelType w:val="hybridMultilevel"/>
    <w:tmpl w:val="FEC44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08C11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DE9EE35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ＭＳ 明朝" w:hint="eastAsia"/>
      </w:rPr>
    </w:lvl>
    <w:lvl w:ilvl="4" w:tplc="67102D22">
      <w:start w:val="1"/>
      <w:numFmt w:val="bullet"/>
      <w:lvlText w:val="−"/>
      <w:lvlJc w:val="left"/>
      <w:pPr>
        <w:ind w:left="2100" w:hanging="420"/>
      </w:pPr>
      <w:rPr>
        <w:rFonts w:ascii="ＭＳ Ｐゴシック" w:eastAsia="ＭＳ Ｐゴシック" w:hAnsi="ＭＳ Ｐゴシック" w:hint="eastAsia"/>
      </w:rPr>
    </w:lvl>
    <w:lvl w:ilvl="5" w:tplc="C5A83172">
      <w:start w:val="1"/>
      <w:numFmt w:val="bullet"/>
      <w:lvlText w:val="⇒"/>
      <w:lvlJc w:val="left"/>
      <w:pPr>
        <w:ind w:left="2520" w:hanging="420"/>
      </w:pPr>
      <w:rPr>
        <w:rFonts w:ascii="ＭＳ Ｐゴシック" w:eastAsia="ＭＳ Ｐゴシック" w:hAnsi="ＭＳ Ｐゴシック" w:hint="eastAsia"/>
      </w:rPr>
    </w:lvl>
    <w:lvl w:ilvl="6" w:tplc="0004E9A2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741B83"/>
    <w:multiLevelType w:val="hybridMultilevel"/>
    <w:tmpl w:val="3BD83450"/>
    <w:lvl w:ilvl="0" w:tplc="DE9EE356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4663013B"/>
    <w:multiLevelType w:val="hybridMultilevel"/>
    <w:tmpl w:val="DEC0FE4A"/>
    <w:lvl w:ilvl="0" w:tplc="DE9EE356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4AD91AB8"/>
    <w:multiLevelType w:val="hybridMultilevel"/>
    <w:tmpl w:val="08F4FBD8"/>
    <w:lvl w:ilvl="0" w:tplc="9752C6B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C7D1A32"/>
    <w:multiLevelType w:val="hybridMultilevel"/>
    <w:tmpl w:val="538CB138"/>
    <w:lvl w:ilvl="0" w:tplc="17F2E9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4E58570D"/>
    <w:multiLevelType w:val="hybridMultilevel"/>
    <w:tmpl w:val="C374D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08C11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DE9EE35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ＭＳ 明朝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D64823"/>
    <w:multiLevelType w:val="hybridMultilevel"/>
    <w:tmpl w:val="30EAF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08C11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DE9EE35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ＭＳ 明朝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EC7DCC"/>
    <w:multiLevelType w:val="hybridMultilevel"/>
    <w:tmpl w:val="B47A384A"/>
    <w:lvl w:ilvl="0" w:tplc="CE08A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4280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62D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ECC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78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8FA4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4F68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1587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D78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1" w15:restartNumberingAfterBreak="0">
    <w:nsid w:val="62D30ECF"/>
    <w:multiLevelType w:val="hybridMultilevel"/>
    <w:tmpl w:val="49082590"/>
    <w:lvl w:ilvl="0" w:tplc="DE9EE35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ＭＳ 明朝" w:hint="eastAsia"/>
      </w:rPr>
    </w:lvl>
    <w:lvl w:ilvl="1" w:tplc="17F2E9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6A80A74"/>
    <w:multiLevelType w:val="hybridMultilevel"/>
    <w:tmpl w:val="6FDE0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08C11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17F2E9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DE9EE35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ＭＳ 明朝" w:hint="eastAsia"/>
      </w:rPr>
    </w:lvl>
    <w:lvl w:ilvl="4" w:tplc="04090011">
      <w:start w:val="1"/>
      <w:numFmt w:val="decimalEnclosedCircle"/>
      <w:lvlText w:val="%5"/>
      <w:lvlJc w:val="left"/>
      <w:pPr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EA2058"/>
    <w:multiLevelType w:val="hybridMultilevel"/>
    <w:tmpl w:val="FB908254"/>
    <w:lvl w:ilvl="0" w:tplc="C108C11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A4D4AD6"/>
    <w:multiLevelType w:val="hybridMultilevel"/>
    <w:tmpl w:val="54DC0410"/>
    <w:lvl w:ilvl="0" w:tplc="DE9EE3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653C5A"/>
    <w:multiLevelType w:val="hybridMultilevel"/>
    <w:tmpl w:val="1BEA52DC"/>
    <w:lvl w:ilvl="0" w:tplc="0004E9A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6E700C75"/>
    <w:multiLevelType w:val="hybridMultilevel"/>
    <w:tmpl w:val="1C6223A4"/>
    <w:lvl w:ilvl="0" w:tplc="DE9EE35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ＭＳ 明朝" w:hint="eastAsia"/>
      </w:rPr>
    </w:lvl>
    <w:lvl w:ilvl="1" w:tplc="9752C6B0">
      <w:start w:val="1"/>
      <w:numFmt w:val="decimalEnclosedCircle"/>
      <w:lvlText w:val="%2"/>
      <w:lvlJc w:val="left"/>
      <w:pPr>
        <w:ind w:left="168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73E7234E"/>
    <w:multiLevelType w:val="hybridMultilevel"/>
    <w:tmpl w:val="2A40645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7D754009"/>
    <w:multiLevelType w:val="hybridMultilevel"/>
    <w:tmpl w:val="B276FD0A"/>
    <w:lvl w:ilvl="0" w:tplc="DE9EE35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DA914AF"/>
    <w:multiLevelType w:val="hybridMultilevel"/>
    <w:tmpl w:val="5128F9F6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0" w15:restartNumberingAfterBreak="0">
    <w:nsid w:val="7DEC1771"/>
    <w:multiLevelType w:val="hybridMultilevel"/>
    <w:tmpl w:val="5CCC7966"/>
    <w:lvl w:ilvl="0" w:tplc="9752C6B0">
      <w:start w:val="1"/>
      <w:numFmt w:val="decimalEnclosedCircle"/>
      <w:lvlText w:val="%1"/>
      <w:lvlJc w:val="left"/>
      <w:pPr>
        <w:ind w:left="1680" w:hanging="420"/>
      </w:pPr>
      <w:rPr>
        <w:rFonts w:hint="eastAsia"/>
      </w:rPr>
    </w:lvl>
    <w:lvl w:ilvl="1" w:tplc="DE9EE356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1" w15:restartNumberingAfterBreak="0">
    <w:nsid w:val="7E4326F1"/>
    <w:multiLevelType w:val="hybridMultilevel"/>
    <w:tmpl w:val="25CC6A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08C11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DE9EE35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ＭＳ 明朝" w:hint="eastAsia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6959E4"/>
    <w:multiLevelType w:val="hybridMultilevel"/>
    <w:tmpl w:val="7F544B20"/>
    <w:lvl w:ilvl="0" w:tplc="959AB76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32BE0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D30101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504CB4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D425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01EE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162F3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E63B0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DA888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7EF846AE"/>
    <w:multiLevelType w:val="hybridMultilevel"/>
    <w:tmpl w:val="7FB81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08C11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17F2E9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DE9EE35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ＭＳ 明朝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16"/>
  </w:num>
  <w:num w:numId="5">
    <w:abstractNumId w:val="28"/>
  </w:num>
  <w:num w:numId="6">
    <w:abstractNumId w:val="21"/>
  </w:num>
  <w:num w:numId="7">
    <w:abstractNumId w:val="23"/>
  </w:num>
  <w:num w:numId="8">
    <w:abstractNumId w:val="26"/>
  </w:num>
  <w:num w:numId="9">
    <w:abstractNumId w:val="30"/>
  </w:num>
  <w:num w:numId="10">
    <w:abstractNumId w:val="14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4"/>
  </w:num>
  <w:num w:numId="16">
    <w:abstractNumId w:val="5"/>
  </w:num>
  <w:num w:numId="17">
    <w:abstractNumId w:val="1"/>
  </w:num>
  <w:num w:numId="18">
    <w:abstractNumId w:val="33"/>
  </w:num>
  <w:num w:numId="19">
    <w:abstractNumId w:val="31"/>
  </w:num>
  <w:num w:numId="20">
    <w:abstractNumId w:val="7"/>
  </w:num>
  <w:num w:numId="21">
    <w:abstractNumId w:val="18"/>
  </w:num>
  <w:num w:numId="22">
    <w:abstractNumId w:val="8"/>
  </w:num>
  <w:num w:numId="23">
    <w:abstractNumId w:val="19"/>
  </w:num>
  <w:num w:numId="24">
    <w:abstractNumId w:val="27"/>
  </w:num>
  <w:num w:numId="25">
    <w:abstractNumId w:val="9"/>
  </w:num>
  <w:num w:numId="26">
    <w:abstractNumId w:val="29"/>
  </w:num>
  <w:num w:numId="27">
    <w:abstractNumId w:val="22"/>
  </w:num>
  <w:num w:numId="28">
    <w:abstractNumId w:val="11"/>
  </w:num>
  <w:num w:numId="29">
    <w:abstractNumId w:val="25"/>
  </w:num>
  <w:num w:numId="30">
    <w:abstractNumId w:val="32"/>
  </w:num>
  <w:num w:numId="31">
    <w:abstractNumId w:val="6"/>
  </w:num>
  <w:num w:numId="32">
    <w:abstractNumId w:val="17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0"/>
    <w:rsid w:val="00013127"/>
    <w:rsid w:val="00013681"/>
    <w:rsid w:val="00017E0F"/>
    <w:rsid w:val="0002227A"/>
    <w:rsid w:val="00022BEC"/>
    <w:rsid w:val="00026AB2"/>
    <w:rsid w:val="00034FF5"/>
    <w:rsid w:val="0003562C"/>
    <w:rsid w:val="00036995"/>
    <w:rsid w:val="00042A20"/>
    <w:rsid w:val="00050D27"/>
    <w:rsid w:val="000512E7"/>
    <w:rsid w:val="0005306A"/>
    <w:rsid w:val="00056FA4"/>
    <w:rsid w:val="000574C7"/>
    <w:rsid w:val="000628D7"/>
    <w:rsid w:val="00071661"/>
    <w:rsid w:val="000768BB"/>
    <w:rsid w:val="00077077"/>
    <w:rsid w:val="000870C8"/>
    <w:rsid w:val="000B1D8D"/>
    <w:rsid w:val="000C294E"/>
    <w:rsid w:val="000C61E7"/>
    <w:rsid w:val="000D434D"/>
    <w:rsid w:val="000E237C"/>
    <w:rsid w:val="000F0DB0"/>
    <w:rsid w:val="0010096F"/>
    <w:rsid w:val="00101004"/>
    <w:rsid w:val="00111549"/>
    <w:rsid w:val="00111F53"/>
    <w:rsid w:val="00115816"/>
    <w:rsid w:val="00123AC5"/>
    <w:rsid w:val="0014345E"/>
    <w:rsid w:val="00143932"/>
    <w:rsid w:val="00150DC8"/>
    <w:rsid w:val="00154359"/>
    <w:rsid w:val="00171490"/>
    <w:rsid w:val="001733E5"/>
    <w:rsid w:val="00176E8D"/>
    <w:rsid w:val="00181230"/>
    <w:rsid w:val="00186803"/>
    <w:rsid w:val="001A7F30"/>
    <w:rsid w:val="001B3185"/>
    <w:rsid w:val="001B603A"/>
    <w:rsid w:val="001C43F0"/>
    <w:rsid w:val="001C6913"/>
    <w:rsid w:val="001E09D3"/>
    <w:rsid w:val="001E20AE"/>
    <w:rsid w:val="001E2FEF"/>
    <w:rsid w:val="001E45BB"/>
    <w:rsid w:val="0020081E"/>
    <w:rsid w:val="00224F89"/>
    <w:rsid w:val="00225AE4"/>
    <w:rsid w:val="00225C22"/>
    <w:rsid w:val="002473A8"/>
    <w:rsid w:val="00251D47"/>
    <w:rsid w:val="0027177F"/>
    <w:rsid w:val="0027669D"/>
    <w:rsid w:val="002912FE"/>
    <w:rsid w:val="00296EC4"/>
    <w:rsid w:val="002A0283"/>
    <w:rsid w:val="002A2824"/>
    <w:rsid w:val="002A43D8"/>
    <w:rsid w:val="002B37C8"/>
    <w:rsid w:val="002B60B1"/>
    <w:rsid w:val="002B6A9E"/>
    <w:rsid w:val="002B720C"/>
    <w:rsid w:val="002C0864"/>
    <w:rsid w:val="002C39DB"/>
    <w:rsid w:val="002E0143"/>
    <w:rsid w:val="002E0CC6"/>
    <w:rsid w:val="002F2CAA"/>
    <w:rsid w:val="002F4080"/>
    <w:rsid w:val="002F6B04"/>
    <w:rsid w:val="00306798"/>
    <w:rsid w:val="0030766F"/>
    <w:rsid w:val="00314546"/>
    <w:rsid w:val="00316051"/>
    <w:rsid w:val="00326D2F"/>
    <w:rsid w:val="00326F46"/>
    <w:rsid w:val="003320BF"/>
    <w:rsid w:val="003335A8"/>
    <w:rsid w:val="003377D9"/>
    <w:rsid w:val="00341FB4"/>
    <w:rsid w:val="0035163A"/>
    <w:rsid w:val="0035375C"/>
    <w:rsid w:val="003542E3"/>
    <w:rsid w:val="003603D3"/>
    <w:rsid w:val="00372A4B"/>
    <w:rsid w:val="0038464D"/>
    <w:rsid w:val="0038588E"/>
    <w:rsid w:val="003B41BA"/>
    <w:rsid w:val="003C7B03"/>
    <w:rsid w:val="003D4359"/>
    <w:rsid w:val="003D43E4"/>
    <w:rsid w:val="003D628F"/>
    <w:rsid w:val="003E4A0F"/>
    <w:rsid w:val="003F4C80"/>
    <w:rsid w:val="003F5EE5"/>
    <w:rsid w:val="00400B7B"/>
    <w:rsid w:val="0041332B"/>
    <w:rsid w:val="00415E92"/>
    <w:rsid w:val="0041764B"/>
    <w:rsid w:val="004208BB"/>
    <w:rsid w:val="004360E1"/>
    <w:rsid w:val="00436A7A"/>
    <w:rsid w:val="00437C06"/>
    <w:rsid w:val="004640B3"/>
    <w:rsid w:val="00467F89"/>
    <w:rsid w:val="004755A4"/>
    <w:rsid w:val="00475F41"/>
    <w:rsid w:val="00476C3B"/>
    <w:rsid w:val="004861DB"/>
    <w:rsid w:val="0048627E"/>
    <w:rsid w:val="004A4AB8"/>
    <w:rsid w:val="004A77F2"/>
    <w:rsid w:val="004B682F"/>
    <w:rsid w:val="004E2A97"/>
    <w:rsid w:val="004F23C0"/>
    <w:rsid w:val="004F278C"/>
    <w:rsid w:val="0051235B"/>
    <w:rsid w:val="005245D4"/>
    <w:rsid w:val="00524A4A"/>
    <w:rsid w:val="00525E0E"/>
    <w:rsid w:val="00527147"/>
    <w:rsid w:val="00530548"/>
    <w:rsid w:val="00536375"/>
    <w:rsid w:val="0054266C"/>
    <w:rsid w:val="005459DC"/>
    <w:rsid w:val="00547AAC"/>
    <w:rsid w:val="00552389"/>
    <w:rsid w:val="00553D59"/>
    <w:rsid w:val="005600A1"/>
    <w:rsid w:val="00571613"/>
    <w:rsid w:val="00571F9D"/>
    <w:rsid w:val="00574149"/>
    <w:rsid w:val="005756EA"/>
    <w:rsid w:val="005764B2"/>
    <w:rsid w:val="00580458"/>
    <w:rsid w:val="005805AD"/>
    <w:rsid w:val="00594963"/>
    <w:rsid w:val="00594E09"/>
    <w:rsid w:val="005A0981"/>
    <w:rsid w:val="005A180E"/>
    <w:rsid w:val="005A2767"/>
    <w:rsid w:val="005A2CAA"/>
    <w:rsid w:val="005B1683"/>
    <w:rsid w:val="005D4125"/>
    <w:rsid w:val="005D62EB"/>
    <w:rsid w:val="005E19D5"/>
    <w:rsid w:val="005E540A"/>
    <w:rsid w:val="005F1D64"/>
    <w:rsid w:val="005F51E3"/>
    <w:rsid w:val="00605B59"/>
    <w:rsid w:val="00610D66"/>
    <w:rsid w:val="006402F6"/>
    <w:rsid w:val="0064283E"/>
    <w:rsid w:val="00645008"/>
    <w:rsid w:val="00654E30"/>
    <w:rsid w:val="00656746"/>
    <w:rsid w:val="006638B4"/>
    <w:rsid w:val="0066564A"/>
    <w:rsid w:val="0069340D"/>
    <w:rsid w:val="006C3A79"/>
    <w:rsid w:val="006C76C9"/>
    <w:rsid w:val="006E5273"/>
    <w:rsid w:val="006F54E6"/>
    <w:rsid w:val="00704929"/>
    <w:rsid w:val="00706568"/>
    <w:rsid w:val="00706A62"/>
    <w:rsid w:val="007116DF"/>
    <w:rsid w:val="007161D1"/>
    <w:rsid w:val="007169C8"/>
    <w:rsid w:val="00726119"/>
    <w:rsid w:val="00733907"/>
    <w:rsid w:val="00734BE4"/>
    <w:rsid w:val="00734D1A"/>
    <w:rsid w:val="007374CC"/>
    <w:rsid w:val="00737A42"/>
    <w:rsid w:val="00746227"/>
    <w:rsid w:val="0074758D"/>
    <w:rsid w:val="0074775D"/>
    <w:rsid w:val="0076194B"/>
    <w:rsid w:val="00767D7E"/>
    <w:rsid w:val="00770A39"/>
    <w:rsid w:val="00790CD0"/>
    <w:rsid w:val="0079568A"/>
    <w:rsid w:val="007977E3"/>
    <w:rsid w:val="007A1B9A"/>
    <w:rsid w:val="007A3722"/>
    <w:rsid w:val="007A4AB8"/>
    <w:rsid w:val="007A65AF"/>
    <w:rsid w:val="007B4021"/>
    <w:rsid w:val="007B5114"/>
    <w:rsid w:val="007D3946"/>
    <w:rsid w:val="007D665D"/>
    <w:rsid w:val="007F3FDA"/>
    <w:rsid w:val="007F79C5"/>
    <w:rsid w:val="00801188"/>
    <w:rsid w:val="0081117A"/>
    <w:rsid w:val="008147D8"/>
    <w:rsid w:val="00815589"/>
    <w:rsid w:val="0082155E"/>
    <w:rsid w:val="008471A6"/>
    <w:rsid w:val="00850383"/>
    <w:rsid w:val="008607E1"/>
    <w:rsid w:val="00863938"/>
    <w:rsid w:val="0088124D"/>
    <w:rsid w:val="00883400"/>
    <w:rsid w:val="008945FA"/>
    <w:rsid w:val="008A1C77"/>
    <w:rsid w:val="008A3041"/>
    <w:rsid w:val="008A5775"/>
    <w:rsid w:val="008A677A"/>
    <w:rsid w:val="008B013C"/>
    <w:rsid w:val="008B1BA9"/>
    <w:rsid w:val="008B5564"/>
    <w:rsid w:val="008B564D"/>
    <w:rsid w:val="008C1353"/>
    <w:rsid w:val="008C482B"/>
    <w:rsid w:val="008D01DB"/>
    <w:rsid w:val="008D17B9"/>
    <w:rsid w:val="008D53C3"/>
    <w:rsid w:val="008D670B"/>
    <w:rsid w:val="008F5C85"/>
    <w:rsid w:val="008F6FDB"/>
    <w:rsid w:val="008F7712"/>
    <w:rsid w:val="00910391"/>
    <w:rsid w:val="0093208D"/>
    <w:rsid w:val="009377CA"/>
    <w:rsid w:val="009377D3"/>
    <w:rsid w:val="00940104"/>
    <w:rsid w:val="00941B78"/>
    <w:rsid w:val="009600FC"/>
    <w:rsid w:val="009604A5"/>
    <w:rsid w:val="00963E2A"/>
    <w:rsid w:val="0096541D"/>
    <w:rsid w:val="00971BC9"/>
    <w:rsid w:val="009724B3"/>
    <w:rsid w:val="00973A17"/>
    <w:rsid w:val="00985BCA"/>
    <w:rsid w:val="0098606A"/>
    <w:rsid w:val="009B3DCC"/>
    <w:rsid w:val="009B75E3"/>
    <w:rsid w:val="009C5469"/>
    <w:rsid w:val="009C5C7F"/>
    <w:rsid w:val="009C6F01"/>
    <w:rsid w:val="009D295D"/>
    <w:rsid w:val="009D5171"/>
    <w:rsid w:val="009E50CB"/>
    <w:rsid w:val="009E6F4A"/>
    <w:rsid w:val="009E751F"/>
    <w:rsid w:val="009F36B3"/>
    <w:rsid w:val="009F51F6"/>
    <w:rsid w:val="009F5887"/>
    <w:rsid w:val="009F6685"/>
    <w:rsid w:val="009F77B2"/>
    <w:rsid w:val="00A04105"/>
    <w:rsid w:val="00A04E04"/>
    <w:rsid w:val="00A115C5"/>
    <w:rsid w:val="00A25016"/>
    <w:rsid w:val="00A26C7D"/>
    <w:rsid w:val="00A317BE"/>
    <w:rsid w:val="00A52936"/>
    <w:rsid w:val="00A5519F"/>
    <w:rsid w:val="00A642FA"/>
    <w:rsid w:val="00A649EA"/>
    <w:rsid w:val="00A76958"/>
    <w:rsid w:val="00A878FC"/>
    <w:rsid w:val="00A95FC4"/>
    <w:rsid w:val="00AC4453"/>
    <w:rsid w:val="00AD05A3"/>
    <w:rsid w:val="00AD42B4"/>
    <w:rsid w:val="00AD6F1C"/>
    <w:rsid w:val="00AE2691"/>
    <w:rsid w:val="00AE2FEA"/>
    <w:rsid w:val="00AE46CF"/>
    <w:rsid w:val="00AF352E"/>
    <w:rsid w:val="00B026BD"/>
    <w:rsid w:val="00B13B4F"/>
    <w:rsid w:val="00B16ABF"/>
    <w:rsid w:val="00B171ED"/>
    <w:rsid w:val="00B311E0"/>
    <w:rsid w:val="00B53664"/>
    <w:rsid w:val="00B53772"/>
    <w:rsid w:val="00B734BA"/>
    <w:rsid w:val="00B82DEA"/>
    <w:rsid w:val="00B86961"/>
    <w:rsid w:val="00B9463F"/>
    <w:rsid w:val="00BA24BB"/>
    <w:rsid w:val="00BC28F4"/>
    <w:rsid w:val="00BD246C"/>
    <w:rsid w:val="00BF4841"/>
    <w:rsid w:val="00BF4C65"/>
    <w:rsid w:val="00C017E3"/>
    <w:rsid w:val="00C0556B"/>
    <w:rsid w:val="00C139FC"/>
    <w:rsid w:val="00C3663B"/>
    <w:rsid w:val="00C5168A"/>
    <w:rsid w:val="00C51F2A"/>
    <w:rsid w:val="00C556C5"/>
    <w:rsid w:val="00C61967"/>
    <w:rsid w:val="00C826DA"/>
    <w:rsid w:val="00C9147D"/>
    <w:rsid w:val="00CA351C"/>
    <w:rsid w:val="00D01CF7"/>
    <w:rsid w:val="00D02610"/>
    <w:rsid w:val="00D07E53"/>
    <w:rsid w:val="00D161CC"/>
    <w:rsid w:val="00D165AD"/>
    <w:rsid w:val="00D24FF9"/>
    <w:rsid w:val="00D26770"/>
    <w:rsid w:val="00D44E8D"/>
    <w:rsid w:val="00D457D6"/>
    <w:rsid w:val="00D53736"/>
    <w:rsid w:val="00D81F97"/>
    <w:rsid w:val="00D83BF0"/>
    <w:rsid w:val="00D92A4D"/>
    <w:rsid w:val="00DA7B45"/>
    <w:rsid w:val="00DB0283"/>
    <w:rsid w:val="00DB13C4"/>
    <w:rsid w:val="00DD43D5"/>
    <w:rsid w:val="00DD56F9"/>
    <w:rsid w:val="00DF28CC"/>
    <w:rsid w:val="00E02515"/>
    <w:rsid w:val="00E036B6"/>
    <w:rsid w:val="00E04145"/>
    <w:rsid w:val="00E07F4C"/>
    <w:rsid w:val="00E1087F"/>
    <w:rsid w:val="00E10A0A"/>
    <w:rsid w:val="00E21003"/>
    <w:rsid w:val="00E2716E"/>
    <w:rsid w:val="00E44EC2"/>
    <w:rsid w:val="00E47824"/>
    <w:rsid w:val="00E62886"/>
    <w:rsid w:val="00E861BC"/>
    <w:rsid w:val="00E9033D"/>
    <w:rsid w:val="00E93972"/>
    <w:rsid w:val="00E9563B"/>
    <w:rsid w:val="00EA0572"/>
    <w:rsid w:val="00EB1256"/>
    <w:rsid w:val="00EC0F98"/>
    <w:rsid w:val="00EC18A3"/>
    <w:rsid w:val="00ED62AD"/>
    <w:rsid w:val="00EE7683"/>
    <w:rsid w:val="00EE7DD9"/>
    <w:rsid w:val="00EF12C6"/>
    <w:rsid w:val="00F04B7C"/>
    <w:rsid w:val="00F057B3"/>
    <w:rsid w:val="00F05A84"/>
    <w:rsid w:val="00F06198"/>
    <w:rsid w:val="00F11C78"/>
    <w:rsid w:val="00F1377E"/>
    <w:rsid w:val="00F1385B"/>
    <w:rsid w:val="00F159F9"/>
    <w:rsid w:val="00F16093"/>
    <w:rsid w:val="00F25036"/>
    <w:rsid w:val="00F45AA0"/>
    <w:rsid w:val="00F646D4"/>
    <w:rsid w:val="00F64A5F"/>
    <w:rsid w:val="00F66982"/>
    <w:rsid w:val="00F95DC2"/>
    <w:rsid w:val="00F9693A"/>
    <w:rsid w:val="00FA1748"/>
    <w:rsid w:val="00FA228A"/>
    <w:rsid w:val="00FB5D79"/>
    <w:rsid w:val="00FC147B"/>
    <w:rsid w:val="00FC1D44"/>
    <w:rsid w:val="00FD4859"/>
    <w:rsid w:val="00FF41B2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640B48-01F1-4A52-B029-A7F9D46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6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7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7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147"/>
  </w:style>
  <w:style w:type="paragraph" w:styleId="a8">
    <w:name w:val="footer"/>
    <w:basedOn w:val="a"/>
    <w:link w:val="a9"/>
    <w:uiPriority w:val="99"/>
    <w:unhideWhenUsed/>
    <w:rsid w:val="005271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147"/>
  </w:style>
  <w:style w:type="character" w:styleId="HTML">
    <w:name w:val="HTML Cite"/>
    <w:basedOn w:val="a0"/>
    <w:uiPriority w:val="99"/>
    <w:semiHidden/>
    <w:unhideWhenUsed/>
    <w:rsid w:val="0003562C"/>
    <w:rPr>
      <w:i/>
      <w:iCs/>
    </w:rPr>
  </w:style>
  <w:style w:type="character" w:styleId="aa">
    <w:name w:val="Hyperlink"/>
    <w:basedOn w:val="a0"/>
    <w:uiPriority w:val="99"/>
    <w:unhideWhenUsed/>
    <w:rsid w:val="00035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30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2276">
          <w:marLeft w:val="155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0ED4-8BFE-44DC-B1DD-28FFE507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T.Kishimoto</dc:creator>
  <cp:lastModifiedBy>Kishimoto Toshio</cp:lastModifiedBy>
  <cp:revision>7</cp:revision>
  <cp:lastPrinted>2017-10-12T05:19:00Z</cp:lastPrinted>
  <dcterms:created xsi:type="dcterms:W3CDTF">2015-10-19T00:56:00Z</dcterms:created>
  <dcterms:modified xsi:type="dcterms:W3CDTF">2018-04-17T10:54:00Z</dcterms:modified>
</cp:coreProperties>
</file>